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4C" w:rsidRDefault="00A66661" w:rsidP="005F244C">
      <w:pPr>
        <w:pStyle w:val="Default"/>
      </w:pPr>
      <w:bookmarkStart w:id="0" w:name="_GoBack"/>
      <w:bookmarkEnd w:id="0"/>
      <w:r>
        <w:rPr>
          <w:noProof/>
        </w:rPr>
        <w:drawing>
          <wp:anchor distT="0" distB="0" distL="114300" distR="114300" simplePos="0" relativeHeight="251659264" behindDoc="1" locked="0" layoutInCell="1" allowOverlap="1" wp14:anchorId="181E10A9" wp14:editId="5471F3B7">
            <wp:simplePos x="0" y="0"/>
            <wp:positionH relativeFrom="column">
              <wp:posOffset>4483100</wp:posOffset>
            </wp:positionH>
            <wp:positionV relativeFrom="paragraph">
              <wp:posOffset>-805815</wp:posOffset>
            </wp:positionV>
            <wp:extent cx="1231900" cy="17145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9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661" w:rsidRDefault="00A66661" w:rsidP="005F244C">
      <w:pPr>
        <w:pStyle w:val="Default"/>
        <w:rPr>
          <w:rFonts w:ascii="Lucida Sans" w:hAnsi="Lucida Sans"/>
          <w:b/>
          <w:bCs/>
          <w:sz w:val="22"/>
          <w:szCs w:val="22"/>
        </w:rPr>
      </w:pPr>
    </w:p>
    <w:p w:rsidR="00A66661" w:rsidRDefault="00A66661" w:rsidP="005F244C">
      <w:pPr>
        <w:pStyle w:val="Default"/>
        <w:rPr>
          <w:rFonts w:ascii="Lucida Sans" w:hAnsi="Lucida Sans"/>
          <w:b/>
          <w:bCs/>
          <w:sz w:val="22"/>
          <w:szCs w:val="22"/>
        </w:rPr>
      </w:pPr>
    </w:p>
    <w:p w:rsidR="00A66661" w:rsidRDefault="00A66661" w:rsidP="005F244C">
      <w:pPr>
        <w:pStyle w:val="Default"/>
        <w:rPr>
          <w:rFonts w:ascii="Lucida Sans" w:hAnsi="Lucida Sans"/>
          <w:b/>
          <w:bCs/>
          <w:sz w:val="22"/>
          <w:szCs w:val="22"/>
        </w:rPr>
      </w:pPr>
    </w:p>
    <w:p w:rsidR="00A66661" w:rsidRDefault="00A66661" w:rsidP="005F244C">
      <w:pPr>
        <w:pStyle w:val="Default"/>
        <w:rPr>
          <w:rFonts w:ascii="Lucida Sans" w:hAnsi="Lucida Sans"/>
          <w:b/>
          <w:bCs/>
          <w:sz w:val="22"/>
          <w:szCs w:val="22"/>
        </w:rPr>
      </w:pPr>
    </w:p>
    <w:p w:rsidR="00A66661" w:rsidRDefault="00A66661" w:rsidP="005F244C">
      <w:pPr>
        <w:pStyle w:val="Default"/>
        <w:rPr>
          <w:rFonts w:ascii="Lucida Sans" w:hAnsi="Lucida Sans"/>
          <w:b/>
          <w:bCs/>
          <w:sz w:val="22"/>
          <w:szCs w:val="22"/>
        </w:rPr>
      </w:pPr>
    </w:p>
    <w:p w:rsidR="005F244C" w:rsidRPr="00A66661" w:rsidRDefault="005F244C" w:rsidP="005F244C">
      <w:pPr>
        <w:pStyle w:val="Default"/>
        <w:rPr>
          <w:rFonts w:ascii="Lucida Sans" w:hAnsi="Lucida Sans"/>
          <w:b/>
          <w:bCs/>
          <w:sz w:val="22"/>
          <w:szCs w:val="22"/>
        </w:rPr>
      </w:pPr>
      <w:r w:rsidRPr="00A66661">
        <w:rPr>
          <w:rFonts w:ascii="Lucida Sans" w:hAnsi="Lucida Sans"/>
          <w:b/>
          <w:bCs/>
          <w:sz w:val="22"/>
          <w:szCs w:val="22"/>
        </w:rPr>
        <w:t>Toezichtvisie en –kader Raad van Toezicht (RvT) Stichting Carinova</w:t>
      </w:r>
    </w:p>
    <w:p w:rsidR="00390FEC" w:rsidRPr="00A66661" w:rsidRDefault="00390FEC" w:rsidP="005F244C">
      <w:pPr>
        <w:pStyle w:val="Default"/>
        <w:rPr>
          <w:rFonts w:ascii="Lucida Sans" w:hAnsi="Lucida Sans"/>
          <w:sz w:val="22"/>
          <w:szCs w:val="22"/>
        </w:rPr>
      </w:pPr>
      <w:r w:rsidRPr="00A66661">
        <w:rPr>
          <w:rFonts w:ascii="Lucida Sans" w:hAnsi="Lucida Sans"/>
          <w:sz w:val="22"/>
          <w:szCs w:val="22"/>
        </w:rPr>
        <w:t>Definitief, 16 februari 2018</w:t>
      </w:r>
    </w:p>
    <w:p w:rsidR="005F244C" w:rsidRPr="00A66661" w:rsidRDefault="00A93E53" w:rsidP="005F244C">
      <w:pPr>
        <w:pStyle w:val="Default"/>
        <w:rPr>
          <w:rFonts w:ascii="Lucida Sans" w:hAnsi="Lucida Sans"/>
          <w:sz w:val="22"/>
          <w:szCs w:val="22"/>
        </w:rPr>
      </w:pPr>
      <w:r w:rsidRPr="00A66661">
        <w:rPr>
          <w:rFonts w:ascii="Lucida Sans" w:hAnsi="Lucida Sans"/>
          <w:sz w:val="22"/>
          <w:szCs w:val="22"/>
        </w:rPr>
        <w:t>Jan</w:t>
      </w:r>
      <w:r w:rsidR="005F244C" w:rsidRPr="00A66661">
        <w:rPr>
          <w:rFonts w:ascii="Lucida Sans" w:hAnsi="Lucida Sans"/>
          <w:sz w:val="22"/>
          <w:szCs w:val="22"/>
        </w:rPr>
        <w:t>et Kleis</w:t>
      </w:r>
    </w:p>
    <w:p w:rsidR="005F244C" w:rsidRPr="00A66661" w:rsidRDefault="005F244C" w:rsidP="005F244C">
      <w:pPr>
        <w:pStyle w:val="Default"/>
        <w:rPr>
          <w:rFonts w:ascii="Lucida Sans" w:hAnsi="Lucida Sans"/>
          <w:sz w:val="22"/>
          <w:szCs w:val="22"/>
        </w:rPr>
      </w:pPr>
    </w:p>
    <w:p w:rsidR="005F244C" w:rsidRPr="00A66661" w:rsidRDefault="00967C59" w:rsidP="005F244C">
      <w:pPr>
        <w:pStyle w:val="Default"/>
        <w:rPr>
          <w:rFonts w:ascii="Lucida Sans" w:hAnsi="Lucida Sans"/>
          <w:b/>
          <w:sz w:val="22"/>
          <w:szCs w:val="22"/>
        </w:rPr>
      </w:pPr>
      <w:r w:rsidRPr="00A66661">
        <w:rPr>
          <w:rFonts w:ascii="Lucida Sans" w:hAnsi="Lucida Sans"/>
          <w:b/>
          <w:sz w:val="22"/>
          <w:szCs w:val="22"/>
        </w:rPr>
        <w:t>Inleiding</w:t>
      </w:r>
    </w:p>
    <w:p w:rsidR="00967C59" w:rsidRPr="00A66661" w:rsidRDefault="00967C59" w:rsidP="005F244C">
      <w:pPr>
        <w:pStyle w:val="Default"/>
        <w:rPr>
          <w:rFonts w:ascii="Lucida Sans" w:hAnsi="Lucida Sans"/>
          <w:sz w:val="22"/>
          <w:szCs w:val="22"/>
        </w:rPr>
      </w:pPr>
      <w:r w:rsidRPr="00A66661">
        <w:rPr>
          <w:rFonts w:ascii="Lucida Sans" w:hAnsi="Lucida Sans"/>
          <w:sz w:val="22"/>
          <w:szCs w:val="22"/>
        </w:rPr>
        <w:t>Goed bestuur en toezicht zijn belangrijke voorwaarden voor het leveren van goede zorg e</w:t>
      </w:r>
      <w:r w:rsidR="00002927">
        <w:rPr>
          <w:rFonts w:ascii="Lucida Sans" w:hAnsi="Lucida Sans"/>
          <w:sz w:val="22"/>
          <w:szCs w:val="22"/>
        </w:rPr>
        <w:t xml:space="preserve">n een gezonde bedrijfsvoering. </w:t>
      </w:r>
      <w:r w:rsidRPr="00A66661">
        <w:rPr>
          <w:rFonts w:ascii="Lucida Sans" w:hAnsi="Lucida Sans"/>
          <w:sz w:val="22"/>
          <w:szCs w:val="22"/>
        </w:rPr>
        <w:t xml:space="preserve">Carinova heeft </w:t>
      </w:r>
      <w:r w:rsidR="00BA7911" w:rsidRPr="00A66661">
        <w:rPr>
          <w:rFonts w:ascii="Lucida Sans" w:hAnsi="Lucida Sans"/>
          <w:sz w:val="22"/>
          <w:szCs w:val="22"/>
        </w:rPr>
        <w:t>hiervoor de volgende missie</w:t>
      </w:r>
      <w:r w:rsidRPr="00A66661">
        <w:rPr>
          <w:rFonts w:ascii="Lucida Sans" w:hAnsi="Lucida Sans"/>
          <w:sz w:val="22"/>
          <w:szCs w:val="22"/>
        </w:rPr>
        <w:t xml:space="preserve"> geformuleerd:</w:t>
      </w:r>
    </w:p>
    <w:p w:rsidR="00C20DF9" w:rsidRPr="00A66661" w:rsidRDefault="00C20DF9" w:rsidP="005F244C">
      <w:pPr>
        <w:pStyle w:val="Default"/>
        <w:rPr>
          <w:rFonts w:ascii="Lucida Sans" w:hAnsi="Lucida Sans"/>
          <w:b/>
          <w:sz w:val="22"/>
          <w:szCs w:val="22"/>
        </w:rPr>
      </w:pPr>
    </w:p>
    <w:p w:rsidR="00BA7911" w:rsidRPr="00A66661" w:rsidRDefault="00BA7911" w:rsidP="005F244C">
      <w:pPr>
        <w:pStyle w:val="Default"/>
        <w:rPr>
          <w:rFonts w:ascii="Lucida Sans" w:hAnsi="Lucida Sans"/>
          <w:i/>
          <w:sz w:val="22"/>
          <w:szCs w:val="22"/>
        </w:rPr>
      </w:pPr>
      <w:r w:rsidRPr="00A66661">
        <w:rPr>
          <w:rFonts w:ascii="Lucida Sans" w:hAnsi="Lucida Sans"/>
          <w:i/>
          <w:sz w:val="22"/>
          <w:szCs w:val="22"/>
        </w:rPr>
        <w:t>Carinova stimuleert, verrijkt en ondersteunt de eigen kracht en mogelijkheden van elke unieke cliënt en zijn informele zorg in de eigen omgeving. Mogelijkheden binnen de lokale en regionale infrastructuur van wonen, welzijn, zorg en dienstverlening worden b</w:t>
      </w:r>
      <w:r w:rsidR="00B749F6" w:rsidRPr="00A66661">
        <w:rPr>
          <w:rFonts w:ascii="Lucida Sans" w:hAnsi="Lucida Sans"/>
          <w:i/>
          <w:sz w:val="22"/>
          <w:szCs w:val="22"/>
        </w:rPr>
        <w:t>enut en verst</w:t>
      </w:r>
      <w:r w:rsidRPr="00A66661">
        <w:rPr>
          <w:rFonts w:ascii="Lucida Sans" w:hAnsi="Lucida Sans"/>
          <w:i/>
          <w:sz w:val="22"/>
          <w:szCs w:val="22"/>
        </w:rPr>
        <w:t>e</w:t>
      </w:r>
      <w:r w:rsidR="00B749F6" w:rsidRPr="00A66661">
        <w:rPr>
          <w:rFonts w:ascii="Lucida Sans" w:hAnsi="Lucida Sans"/>
          <w:i/>
          <w:sz w:val="22"/>
          <w:szCs w:val="22"/>
        </w:rPr>
        <w:t>r</w:t>
      </w:r>
      <w:r w:rsidRPr="00A66661">
        <w:rPr>
          <w:rFonts w:ascii="Lucida Sans" w:hAnsi="Lucida Sans"/>
          <w:i/>
          <w:sz w:val="22"/>
          <w:szCs w:val="22"/>
        </w:rPr>
        <w:t>kt om de cliënt in zijn eigen kracht te zetten. Doel is (preventief) bij te dragen aan een maximaal mogelijke kwaliteit van leven, zelfregie, zelfstandig</w:t>
      </w:r>
      <w:r w:rsidR="00B749F6" w:rsidRPr="00A66661">
        <w:rPr>
          <w:rFonts w:ascii="Lucida Sans" w:hAnsi="Lucida Sans"/>
          <w:i/>
          <w:sz w:val="22"/>
          <w:szCs w:val="22"/>
        </w:rPr>
        <w:t xml:space="preserve"> en onafhankelijk kunnen functioneren en participeren in de samenleving van en door de cliënt </w:t>
      </w:r>
      <w:r w:rsidR="00390FEC" w:rsidRPr="00A66661">
        <w:rPr>
          <w:rFonts w:ascii="Lucida Sans" w:hAnsi="Lucida Sans"/>
          <w:i/>
          <w:sz w:val="22"/>
          <w:szCs w:val="22"/>
        </w:rPr>
        <w:t>e</w:t>
      </w:r>
      <w:r w:rsidR="00B749F6" w:rsidRPr="00A66661">
        <w:rPr>
          <w:rFonts w:ascii="Lucida Sans" w:hAnsi="Lucida Sans"/>
          <w:i/>
          <w:sz w:val="22"/>
          <w:szCs w:val="22"/>
        </w:rPr>
        <w:t>n diens omgeving.</w:t>
      </w:r>
    </w:p>
    <w:p w:rsidR="00BA7911" w:rsidRPr="00A66661" w:rsidRDefault="00BA7911" w:rsidP="005F244C">
      <w:pPr>
        <w:pStyle w:val="Default"/>
        <w:rPr>
          <w:rFonts w:ascii="Lucida Sans" w:hAnsi="Lucida Sans"/>
          <w:b/>
          <w:sz w:val="22"/>
          <w:szCs w:val="22"/>
        </w:rPr>
      </w:pPr>
    </w:p>
    <w:p w:rsidR="00967C59" w:rsidRPr="00A66661" w:rsidRDefault="00BA7911" w:rsidP="005F244C">
      <w:pPr>
        <w:pStyle w:val="Default"/>
        <w:rPr>
          <w:rFonts w:ascii="Lucida Sans" w:hAnsi="Lucida Sans"/>
          <w:b/>
          <w:sz w:val="22"/>
          <w:szCs w:val="22"/>
        </w:rPr>
      </w:pPr>
      <w:r w:rsidRPr="00A66661">
        <w:rPr>
          <w:rFonts w:ascii="Lucida Sans" w:hAnsi="Lucida Sans"/>
          <w:b/>
          <w:sz w:val="22"/>
          <w:szCs w:val="22"/>
        </w:rPr>
        <w:t>Ontwikkeling van een t</w:t>
      </w:r>
      <w:r w:rsidR="00947A84" w:rsidRPr="00A66661">
        <w:rPr>
          <w:rFonts w:ascii="Lucida Sans" w:hAnsi="Lucida Sans"/>
          <w:b/>
          <w:sz w:val="22"/>
          <w:szCs w:val="22"/>
        </w:rPr>
        <w:t>oezichtvisie</w:t>
      </w:r>
    </w:p>
    <w:p w:rsidR="00BA7911" w:rsidRPr="00A66661" w:rsidRDefault="00BA7911" w:rsidP="005F244C">
      <w:pPr>
        <w:pStyle w:val="Default"/>
        <w:rPr>
          <w:rFonts w:ascii="Lucida Sans" w:hAnsi="Lucida Sans"/>
          <w:sz w:val="22"/>
          <w:szCs w:val="22"/>
        </w:rPr>
      </w:pPr>
      <w:r w:rsidRPr="00A66661">
        <w:rPr>
          <w:rFonts w:ascii="Lucida Sans" w:hAnsi="Lucida Sans"/>
          <w:sz w:val="22"/>
          <w:szCs w:val="22"/>
        </w:rPr>
        <w:t>In de nieuwe Governance Code die op 1 januari 2017 in werking is getreden is in artikel 6.4.2 neergelegd dat de R</w:t>
      </w:r>
      <w:r w:rsidR="00B749F6" w:rsidRPr="00A66661">
        <w:rPr>
          <w:rFonts w:ascii="Lucida Sans" w:hAnsi="Lucida Sans"/>
          <w:sz w:val="22"/>
          <w:szCs w:val="22"/>
        </w:rPr>
        <w:t>aad van Toezicht (RvT)</w:t>
      </w:r>
      <w:r w:rsidRPr="00A66661">
        <w:rPr>
          <w:rFonts w:ascii="Lucida Sans" w:hAnsi="Lucida Sans"/>
          <w:sz w:val="22"/>
          <w:szCs w:val="22"/>
        </w:rPr>
        <w:t xml:space="preserve"> een visie heeft op de wijze waarop </w:t>
      </w:r>
      <w:r w:rsidR="00B749F6" w:rsidRPr="00A66661">
        <w:rPr>
          <w:rFonts w:ascii="Lucida Sans" w:hAnsi="Lucida Sans"/>
          <w:sz w:val="22"/>
          <w:szCs w:val="22"/>
        </w:rPr>
        <w:t>zij</w:t>
      </w:r>
      <w:r w:rsidRPr="00A66661">
        <w:rPr>
          <w:rFonts w:ascii="Lucida Sans" w:hAnsi="Lucida Sans"/>
          <w:sz w:val="22"/>
          <w:szCs w:val="22"/>
        </w:rPr>
        <w:t xml:space="preserve"> het toezicht uitvoert, de toezichtvisie. De RvT heeft bij het opstellen van </w:t>
      </w:r>
      <w:r w:rsidR="00B749F6" w:rsidRPr="00A66661">
        <w:rPr>
          <w:rFonts w:ascii="Lucida Sans" w:hAnsi="Lucida Sans"/>
          <w:sz w:val="22"/>
          <w:szCs w:val="22"/>
        </w:rPr>
        <w:t>haar</w:t>
      </w:r>
      <w:r w:rsidRPr="00A66661">
        <w:rPr>
          <w:rFonts w:ascii="Lucida Sans" w:hAnsi="Lucida Sans"/>
          <w:sz w:val="22"/>
          <w:szCs w:val="22"/>
        </w:rPr>
        <w:t xml:space="preserve"> toezichtvisie, de </w:t>
      </w:r>
      <w:r w:rsidR="00B749F6" w:rsidRPr="00A66661">
        <w:rPr>
          <w:rFonts w:ascii="Lucida Sans" w:hAnsi="Lucida Sans"/>
          <w:sz w:val="22"/>
          <w:szCs w:val="22"/>
        </w:rPr>
        <w:t>missie en</w:t>
      </w:r>
      <w:r w:rsidRPr="00A66661">
        <w:rPr>
          <w:rFonts w:ascii="Lucida Sans" w:hAnsi="Lucida Sans"/>
          <w:sz w:val="22"/>
          <w:szCs w:val="22"/>
        </w:rPr>
        <w:t xml:space="preserve"> visie als uitgangspunt genomen. </w:t>
      </w:r>
    </w:p>
    <w:p w:rsidR="00947A84" w:rsidRPr="00A66661" w:rsidRDefault="00B749F6" w:rsidP="00947A84">
      <w:pPr>
        <w:pStyle w:val="Default"/>
        <w:rPr>
          <w:rFonts w:ascii="Lucida Sans" w:hAnsi="Lucida Sans"/>
          <w:sz w:val="22"/>
          <w:szCs w:val="22"/>
        </w:rPr>
      </w:pPr>
      <w:r w:rsidRPr="00A66661">
        <w:rPr>
          <w:rFonts w:ascii="Lucida Sans" w:hAnsi="Lucida Sans"/>
          <w:sz w:val="22"/>
          <w:szCs w:val="22"/>
        </w:rPr>
        <w:t>In de toezichtvisie heeft de Rv</w:t>
      </w:r>
      <w:r w:rsidR="00947A84" w:rsidRPr="00A66661">
        <w:rPr>
          <w:rFonts w:ascii="Lucida Sans" w:hAnsi="Lucida Sans"/>
          <w:sz w:val="22"/>
          <w:szCs w:val="22"/>
        </w:rPr>
        <w:t xml:space="preserve">T ook opgenomen </w:t>
      </w:r>
      <w:r w:rsidR="00BA7911" w:rsidRPr="00A66661">
        <w:rPr>
          <w:rFonts w:ascii="Lucida Sans" w:hAnsi="Lucida Sans"/>
          <w:sz w:val="22"/>
          <w:szCs w:val="22"/>
        </w:rPr>
        <w:t xml:space="preserve">hoe zij op basis van de visie met de bestuurders wil samenwerken. Daarnaast heeft de RvT in een toezichtkader de rollen, de inrichting en de werkwijze van de RvT vastgelegd. </w:t>
      </w:r>
    </w:p>
    <w:p w:rsidR="005F244C" w:rsidRPr="00A66661" w:rsidRDefault="005F244C" w:rsidP="005F244C">
      <w:pPr>
        <w:pStyle w:val="Default"/>
        <w:rPr>
          <w:rFonts w:ascii="Lucida Sans" w:hAnsi="Lucida Sans"/>
          <w:sz w:val="22"/>
          <w:szCs w:val="22"/>
        </w:rPr>
      </w:pPr>
    </w:p>
    <w:p w:rsidR="005F244C" w:rsidRPr="00A66661" w:rsidRDefault="005F244C" w:rsidP="005F244C">
      <w:pPr>
        <w:pStyle w:val="Default"/>
        <w:rPr>
          <w:rFonts w:ascii="Lucida Sans" w:hAnsi="Lucida Sans"/>
          <w:sz w:val="22"/>
          <w:szCs w:val="22"/>
        </w:rPr>
      </w:pPr>
      <w:r w:rsidRPr="00A66661">
        <w:rPr>
          <w:rFonts w:ascii="Lucida Sans" w:hAnsi="Lucida Sans"/>
          <w:b/>
          <w:bCs/>
          <w:sz w:val="22"/>
          <w:szCs w:val="22"/>
        </w:rPr>
        <w:t xml:space="preserve">Toezichtvisie </w:t>
      </w:r>
    </w:p>
    <w:p w:rsidR="005F244C" w:rsidRPr="00A66661" w:rsidRDefault="005F244C" w:rsidP="005F244C">
      <w:pPr>
        <w:pStyle w:val="Default"/>
        <w:rPr>
          <w:rFonts w:ascii="Lucida Sans" w:hAnsi="Lucida Sans"/>
          <w:sz w:val="22"/>
          <w:szCs w:val="22"/>
        </w:rPr>
      </w:pPr>
      <w:r w:rsidRPr="00A66661">
        <w:rPr>
          <w:rFonts w:ascii="Lucida Sans" w:hAnsi="Lucida Sans"/>
          <w:i/>
          <w:iCs/>
          <w:sz w:val="22"/>
          <w:szCs w:val="22"/>
        </w:rPr>
        <w:t xml:space="preserve">Doel </w:t>
      </w:r>
    </w:p>
    <w:p w:rsidR="005F244C" w:rsidRPr="00A66661" w:rsidRDefault="005F244C" w:rsidP="005F244C">
      <w:pPr>
        <w:pStyle w:val="Default"/>
        <w:rPr>
          <w:rFonts w:ascii="Lucida Sans" w:hAnsi="Lucida Sans"/>
          <w:sz w:val="22"/>
          <w:szCs w:val="22"/>
        </w:rPr>
      </w:pPr>
      <w:r w:rsidRPr="00A66661">
        <w:rPr>
          <w:rFonts w:ascii="Lucida Sans" w:hAnsi="Lucida Sans"/>
          <w:sz w:val="22"/>
          <w:szCs w:val="22"/>
        </w:rPr>
        <w:t xml:space="preserve">De RvT ziet erop toe dat Carinova haar maatschappelijke doelstelling realiseert en de juiste keuzes maakt, binnen de gestelde </w:t>
      </w:r>
      <w:r w:rsidR="003614CD" w:rsidRPr="00A66661">
        <w:rPr>
          <w:rFonts w:ascii="Lucida Sans" w:hAnsi="Lucida Sans"/>
          <w:sz w:val="22"/>
          <w:szCs w:val="22"/>
        </w:rPr>
        <w:t>(</w:t>
      </w:r>
      <w:r w:rsidRPr="00A66661">
        <w:rPr>
          <w:rFonts w:ascii="Lucida Sans" w:hAnsi="Lucida Sans"/>
          <w:sz w:val="22"/>
          <w:szCs w:val="22"/>
        </w:rPr>
        <w:t>financiële</w:t>
      </w:r>
      <w:r w:rsidR="003614CD" w:rsidRPr="00A66661">
        <w:rPr>
          <w:rFonts w:ascii="Lucida Sans" w:hAnsi="Lucida Sans"/>
          <w:sz w:val="22"/>
          <w:szCs w:val="22"/>
        </w:rPr>
        <w:t>)</w:t>
      </w:r>
      <w:r w:rsidRPr="00A66661">
        <w:rPr>
          <w:rFonts w:ascii="Lucida Sans" w:hAnsi="Lucida Sans"/>
          <w:sz w:val="22"/>
          <w:szCs w:val="22"/>
        </w:rPr>
        <w:t xml:space="preserve"> kaders, waarbij de positie van de cliënt centraal staat en alle in aanmerking komende belangen zorgvuldig en evenwichtig zijn afgewogen. </w:t>
      </w:r>
    </w:p>
    <w:p w:rsidR="005F244C" w:rsidRPr="00A66661" w:rsidRDefault="005F244C" w:rsidP="005F244C">
      <w:pPr>
        <w:pStyle w:val="Default"/>
        <w:rPr>
          <w:rFonts w:ascii="Lucida Sans" w:hAnsi="Lucida Sans"/>
          <w:i/>
          <w:iCs/>
          <w:sz w:val="22"/>
          <w:szCs w:val="22"/>
        </w:rPr>
      </w:pPr>
    </w:p>
    <w:p w:rsidR="005F244C" w:rsidRPr="00A66661" w:rsidRDefault="005F244C" w:rsidP="005F244C">
      <w:pPr>
        <w:pStyle w:val="Default"/>
        <w:rPr>
          <w:rFonts w:ascii="Lucida Sans" w:hAnsi="Lucida Sans"/>
          <w:sz w:val="22"/>
          <w:szCs w:val="22"/>
        </w:rPr>
      </w:pPr>
      <w:r w:rsidRPr="00A66661">
        <w:rPr>
          <w:rFonts w:ascii="Lucida Sans" w:hAnsi="Lucida Sans"/>
          <w:i/>
          <w:iCs/>
          <w:sz w:val="22"/>
          <w:szCs w:val="22"/>
        </w:rPr>
        <w:t xml:space="preserve">Onafhankelijk </w:t>
      </w:r>
    </w:p>
    <w:p w:rsidR="005F244C" w:rsidRPr="00A66661" w:rsidRDefault="005F244C" w:rsidP="005F244C">
      <w:pPr>
        <w:pStyle w:val="Default"/>
        <w:rPr>
          <w:rFonts w:ascii="Lucida Sans" w:hAnsi="Lucida Sans"/>
          <w:sz w:val="22"/>
          <w:szCs w:val="22"/>
        </w:rPr>
      </w:pPr>
      <w:r w:rsidRPr="00A66661">
        <w:rPr>
          <w:rFonts w:ascii="Lucida Sans" w:hAnsi="Lucida Sans"/>
          <w:sz w:val="22"/>
          <w:szCs w:val="22"/>
        </w:rPr>
        <w:t xml:space="preserve">De RvT is zodanig samengesteld dat de leden ten opzichte van elkaar, </w:t>
      </w:r>
      <w:r w:rsidR="00AF310E" w:rsidRPr="00A66661">
        <w:rPr>
          <w:rFonts w:ascii="Lucida Sans" w:hAnsi="Lucida Sans"/>
          <w:sz w:val="22"/>
          <w:szCs w:val="22"/>
        </w:rPr>
        <w:t>het</w:t>
      </w:r>
      <w:r w:rsidRPr="00A66661">
        <w:rPr>
          <w:rFonts w:ascii="Lucida Sans" w:hAnsi="Lucida Sans"/>
          <w:sz w:val="22"/>
          <w:szCs w:val="22"/>
        </w:rPr>
        <w:t xml:space="preserve"> bestuur en welk deelbelang dan ook, onafhankelijk en kritisch kunnen opereren. Zij zijn geen vertegenwoordiger van enige interne of externe partij van Carinova. De leden van de Rv</w:t>
      </w:r>
      <w:r w:rsidR="00092630" w:rsidRPr="00A66661">
        <w:rPr>
          <w:rFonts w:ascii="Lucida Sans" w:hAnsi="Lucida Sans"/>
          <w:sz w:val="22"/>
          <w:szCs w:val="22"/>
        </w:rPr>
        <w:t>T handelen zonder last of rugge</w:t>
      </w:r>
      <w:r w:rsidRPr="00A66661">
        <w:rPr>
          <w:rFonts w:ascii="Lucida Sans" w:hAnsi="Lucida Sans"/>
          <w:sz w:val="22"/>
          <w:szCs w:val="22"/>
        </w:rPr>
        <w:t xml:space="preserve">spraak, met een brede blik, zich bewust van de maatschappelijke taak. </w:t>
      </w:r>
    </w:p>
    <w:p w:rsidR="005F244C" w:rsidRPr="00A66661" w:rsidRDefault="005F244C" w:rsidP="005F244C">
      <w:pPr>
        <w:pStyle w:val="Default"/>
        <w:rPr>
          <w:rFonts w:ascii="Lucida Sans" w:hAnsi="Lucida Sans"/>
          <w:i/>
          <w:iCs/>
          <w:sz w:val="22"/>
          <w:szCs w:val="22"/>
        </w:rPr>
      </w:pPr>
    </w:p>
    <w:p w:rsidR="005F244C" w:rsidRPr="00A66661" w:rsidRDefault="005F244C" w:rsidP="005F244C">
      <w:pPr>
        <w:pStyle w:val="Default"/>
        <w:rPr>
          <w:rFonts w:ascii="Lucida Sans" w:hAnsi="Lucida Sans"/>
          <w:sz w:val="22"/>
          <w:szCs w:val="22"/>
        </w:rPr>
      </w:pPr>
      <w:r w:rsidRPr="00A66661">
        <w:rPr>
          <w:rFonts w:ascii="Lucida Sans" w:hAnsi="Lucida Sans"/>
          <w:i/>
          <w:iCs/>
          <w:sz w:val="22"/>
          <w:szCs w:val="22"/>
        </w:rPr>
        <w:t xml:space="preserve">Focus RvT </w:t>
      </w:r>
    </w:p>
    <w:p w:rsidR="004D55BD" w:rsidRDefault="005F244C" w:rsidP="004D55BD">
      <w:pPr>
        <w:pStyle w:val="Default"/>
        <w:rPr>
          <w:rFonts w:ascii="Lucida Sans" w:hAnsi="Lucida Sans"/>
          <w:sz w:val="22"/>
          <w:szCs w:val="22"/>
        </w:rPr>
      </w:pPr>
      <w:r w:rsidRPr="00A66661">
        <w:rPr>
          <w:rFonts w:ascii="Lucida Sans" w:hAnsi="Lucida Sans"/>
          <w:sz w:val="22"/>
          <w:szCs w:val="22"/>
        </w:rPr>
        <w:t xml:space="preserve">De RvT bepaalt zijn eigen agenda. De RvT beziet in samenwerking met </w:t>
      </w:r>
      <w:r w:rsidR="006E6FCD" w:rsidRPr="00A66661">
        <w:rPr>
          <w:rFonts w:ascii="Lucida Sans" w:hAnsi="Lucida Sans"/>
          <w:sz w:val="22"/>
          <w:szCs w:val="22"/>
        </w:rPr>
        <w:t>het</w:t>
      </w:r>
      <w:r w:rsidRPr="00A66661">
        <w:rPr>
          <w:rFonts w:ascii="Lucida Sans" w:hAnsi="Lucida Sans"/>
          <w:sz w:val="22"/>
          <w:szCs w:val="22"/>
        </w:rPr>
        <w:t xml:space="preserve"> bestuur wat in het veranderende zorglandschap met betrekking tot de </w:t>
      </w:r>
      <w:r w:rsidR="002A64AE" w:rsidRPr="00A66661">
        <w:rPr>
          <w:rFonts w:ascii="Lucida Sans" w:hAnsi="Lucida Sans"/>
          <w:sz w:val="22"/>
          <w:szCs w:val="22"/>
        </w:rPr>
        <w:t>ouderenzorg</w:t>
      </w:r>
      <w:r w:rsidR="00D76007" w:rsidRPr="00A66661">
        <w:rPr>
          <w:rFonts w:ascii="Lucida Sans" w:hAnsi="Lucida Sans"/>
          <w:sz w:val="22"/>
          <w:szCs w:val="22"/>
        </w:rPr>
        <w:t>,</w:t>
      </w:r>
      <w:r w:rsidR="002A64AE" w:rsidRPr="00A66661">
        <w:rPr>
          <w:rFonts w:ascii="Lucida Sans" w:hAnsi="Lucida Sans"/>
          <w:sz w:val="22"/>
          <w:szCs w:val="22"/>
        </w:rPr>
        <w:t xml:space="preserve"> </w:t>
      </w:r>
      <w:r w:rsidRPr="00A66661">
        <w:rPr>
          <w:rFonts w:ascii="Lucida Sans" w:hAnsi="Lucida Sans"/>
          <w:sz w:val="22"/>
          <w:szCs w:val="22"/>
        </w:rPr>
        <w:t>rol</w:t>
      </w:r>
      <w:r w:rsidR="003614CD" w:rsidRPr="00A66661">
        <w:rPr>
          <w:rFonts w:ascii="Lucida Sans" w:hAnsi="Lucida Sans"/>
          <w:sz w:val="22"/>
          <w:szCs w:val="22"/>
        </w:rPr>
        <w:t xml:space="preserve">, </w:t>
      </w:r>
      <w:r w:rsidR="00092630" w:rsidRPr="00A66661">
        <w:rPr>
          <w:rFonts w:ascii="Lucida Sans" w:hAnsi="Lucida Sans"/>
          <w:sz w:val="22"/>
          <w:szCs w:val="22"/>
        </w:rPr>
        <w:t xml:space="preserve">positionering </w:t>
      </w:r>
      <w:r w:rsidR="003614CD" w:rsidRPr="00A66661">
        <w:rPr>
          <w:rFonts w:ascii="Lucida Sans" w:hAnsi="Lucida Sans"/>
          <w:sz w:val="22"/>
          <w:szCs w:val="22"/>
        </w:rPr>
        <w:t xml:space="preserve">en uitdaging </w:t>
      </w:r>
      <w:r w:rsidR="00092630" w:rsidRPr="00A66661">
        <w:rPr>
          <w:rFonts w:ascii="Lucida Sans" w:hAnsi="Lucida Sans"/>
          <w:sz w:val="22"/>
          <w:szCs w:val="22"/>
        </w:rPr>
        <w:t xml:space="preserve">is van </w:t>
      </w:r>
      <w:r w:rsidR="003614CD" w:rsidRPr="00A66661">
        <w:rPr>
          <w:rFonts w:ascii="Lucida Sans" w:hAnsi="Lucida Sans"/>
          <w:sz w:val="22"/>
          <w:szCs w:val="22"/>
        </w:rPr>
        <w:t xml:space="preserve">en voor </w:t>
      </w:r>
      <w:r w:rsidR="00092630" w:rsidRPr="00A66661">
        <w:rPr>
          <w:rFonts w:ascii="Lucida Sans" w:hAnsi="Lucida Sans"/>
          <w:sz w:val="22"/>
          <w:szCs w:val="22"/>
        </w:rPr>
        <w:t>Carino</w:t>
      </w:r>
      <w:r w:rsidRPr="00A66661">
        <w:rPr>
          <w:rFonts w:ascii="Lucida Sans" w:hAnsi="Lucida Sans"/>
          <w:sz w:val="22"/>
          <w:szCs w:val="22"/>
        </w:rPr>
        <w:t>v</w:t>
      </w:r>
      <w:r w:rsidR="00092630" w:rsidRPr="00A66661">
        <w:rPr>
          <w:rFonts w:ascii="Lucida Sans" w:hAnsi="Lucida Sans"/>
          <w:sz w:val="22"/>
          <w:szCs w:val="22"/>
        </w:rPr>
        <w:t>a</w:t>
      </w:r>
      <w:r w:rsidRPr="00A66661">
        <w:rPr>
          <w:rFonts w:ascii="Lucida Sans" w:hAnsi="Lucida Sans"/>
          <w:sz w:val="22"/>
          <w:szCs w:val="22"/>
        </w:rPr>
        <w:t xml:space="preserve">, waarbij kansen en bedreigingen voor de toekomst van Carinova en de zorg voor haar cliënten in beeld zijn gebracht. </w:t>
      </w:r>
    </w:p>
    <w:p w:rsidR="00584403" w:rsidRPr="00A66661" w:rsidRDefault="00584403" w:rsidP="004D55BD">
      <w:pPr>
        <w:pStyle w:val="Default"/>
        <w:rPr>
          <w:rFonts w:ascii="Lucida Sans" w:hAnsi="Lucida Sans"/>
          <w:sz w:val="22"/>
          <w:szCs w:val="22"/>
        </w:rPr>
      </w:pPr>
    </w:p>
    <w:p w:rsidR="004D55BD" w:rsidRPr="00A66661" w:rsidRDefault="004D55BD" w:rsidP="004D55BD">
      <w:pPr>
        <w:pStyle w:val="Default"/>
        <w:rPr>
          <w:rFonts w:ascii="Lucida Sans" w:hAnsi="Lucida Sans"/>
          <w:sz w:val="22"/>
          <w:szCs w:val="22"/>
        </w:rPr>
      </w:pPr>
    </w:p>
    <w:p w:rsidR="005F244C" w:rsidRPr="00A66661" w:rsidRDefault="005F244C" w:rsidP="004D55BD">
      <w:pPr>
        <w:pStyle w:val="Default"/>
        <w:rPr>
          <w:rFonts w:ascii="Lucida Sans" w:hAnsi="Lucida Sans" w:cstheme="minorBidi"/>
          <w:color w:val="auto"/>
          <w:sz w:val="22"/>
          <w:szCs w:val="22"/>
        </w:rPr>
      </w:pPr>
      <w:r w:rsidRPr="00A66661">
        <w:rPr>
          <w:rFonts w:ascii="Lucida Sans" w:hAnsi="Lucida Sans" w:cstheme="minorBidi"/>
          <w:b/>
          <w:bCs/>
          <w:color w:val="auto"/>
          <w:sz w:val="22"/>
          <w:szCs w:val="22"/>
        </w:rPr>
        <w:lastRenderedPageBreak/>
        <w:t xml:space="preserve">Toezichtkader </w:t>
      </w:r>
    </w:p>
    <w:p w:rsidR="005F244C" w:rsidRPr="00A66661" w:rsidRDefault="005F244C" w:rsidP="005F244C">
      <w:pPr>
        <w:pStyle w:val="Default"/>
        <w:rPr>
          <w:rFonts w:ascii="Lucida Sans" w:hAnsi="Lucida Sans"/>
          <w:color w:val="auto"/>
          <w:sz w:val="22"/>
          <w:szCs w:val="22"/>
        </w:rPr>
      </w:pPr>
      <w:r w:rsidRPr="00A66661">
        <w:rPr>
          <w:rFonts w:ascii="Lucida Sans" w:hAnsi="Lucida Sans"/>
          <w:i/>
          <w:iCs/>
          <w:color w:val="auto"/>
          <w:sz w:val="22"/>
          <w:szCs w:val="22"/>
        </w:rPr>
        <w:t xml:space="preserve">Rollen c.q. hoofdtaken RvT </w:t>
      </w:r>
    </w:p>
    <w:p w:rsidR="005F244C" w:rsidRPr="00A66661" w:rsidRDefault="002A64AE" w:rsidP="005F244C">
      <w:pPr>
        <w:pStyle w:val="Default"/>
        <w:spacing w:after="70"/>
        <w:rPr>
          <w:rFonts w:ascii="Lucida Sans" w:hAnsi="Lucida Sans"/>
          <w:color w:val="auto"/>
          <w:sz w:val="22"/>
          <w:szCs w:val="22"/>
        </w:rPr>
      </w:pPr>
      <w:r w:rsidRPr="00A66661">
        <w:rPr>
          <w:rFonts w:ascii="Lucida Sans" w:hAnsi="Lucida Sans"/>
          <w:color w:val="auto"/>
          <w:sz w:val="22"/>
          <w:szCs w:val="22"/>
        </w:rPr>
        <w:t>-Toezichthoude</w:t>
      </w:r>
      <w:r w:rsidR="00FD34ED" w:rsidRPr="00A66661">
        <w:rPr>
          <w:rFonts w:ascii="Lucida Sans" w:hAnsi="Lucida Sans"/>
          <w:color w:val="auto"/>
          <w:sz w:val="22"/>
          <w:szCs w:val="22"/>
        </w:rPr>
        <w:t>n</w:t>
      </w:r>
      <w:r w:rsidR="00287DAB" w:rsidRPr="00A66661">
        <w:rPr>
          <w:rFonts w:ascii="Lucida Sans" w:hAnsi="Lucida Sans"/>
          <w:color w:val="auto"/>
          <w:sz w:val="22"/>
          <w:szCs w:val="22"/>
        </w:rPr>
        <w:t xml:space="preserve"> op het handelen van het bestuur naar de geformuleerde doelstelling en de uitvoering daarvan</w:t>
      </w:r>
      <w:r w:rsidR="00640521" w:rsidRPr="00A66661">
        <w:rPr>
          <w:rFonts w:ascii="Lucida Sans" w:hAnsi="Lucida Sans"/>
          <w:color w:val="auto"/>
          <w:sz w:val="22"/>
          <w:szCs w:val="22"/>
        </w:rPr>
        <w:t>. Dat omvat de strategie</w:t>
      </w:r>
      <w:r w:rsidR="002C6556" w:rsidRPr="00A66661">
        <w:rPr>
          <w:rFonts w:ascii="Lucida Sans" w:hAnsi="Lucida Sans"/>
          <w:color w:val="auto"/>
          <w:sz w:val="22"/>
          <w:szCs w:val="22"/>
        </w:rPr>
        <w:t xml:space="preserve"> (positionering, samenwerking,</w:t>
      </w:r>
      <w:r w:rsidR="00BB776D" w:rsidRPr="00A66661">
        <w:rPr>
          <w:rFonts w:ascii="Lucida Sans" w:hAnsi="Lucida Sans"/>
          <w:color w:val="auto"/>
          <w:sz w:val="22"/>
          <w:szCs w:val="22"/>
        </w:rPr>
        <w:t xml:space="preserve"> toekomst)</w:t>
      </w:r>
      <w:r w:rsidR="0030664C" w:rsidRPr="00A66661">
        <w:rPr>
          <w:rFonts w:ascii="Lucida Sans" w:hAnsi="Lucida Sans"/>
          <w:color w:val="auto"/>
          <w:sz w:val="22"/>
          <w:szCs w:val="22"/>
        </w:rPr>
        <w:t xml:space="preserve">, </w:t>
      </w:r>
      <w:r w:rsidR="005F244C" w:rsidRPr="00A66661">
        <w:rPr>
          <w:rFonts w:ascii="Lucida Sans" w:hAnsi="Lucida Sans"/>
          <w:color w:val="auto"/>
          <w:sz w:val="22"/>
          <w:szCs w:val="22"/>
        </w:rPr>
        <w:t>de kwaliteit</w:t>
      </w:r>
      <w:r w:rsidR="0030664C" w:rsidRPr="00A66661">
        <w:rPr>
          <w:rFonts w:ascii="Lucida Sans" w:hAnsi="Lucida Sans"/>
          <w:color w:val="auto"/>
          <w:sz w:val="22"/>
          <w:szCs w:val="22"/>
        </w:rPr>
        <w:t xml:space="preserve"> </w:t>
      </w:r>
      <w:r w:rsidR="006D630E" w:rsidRPr="00A66661">
        <w:rPr>
          <w:rFonts w:ascii="Lucida Sans" w:hAnsi="Lucida Sans"/>
          <w:color w:val="auto"/>
          <w:sz w:val="22"/>
          <w:szCs w:val="22"/>
        </w:rPr>
        <w:t xml:space="preserve">en de continuïteit </w:t>
      </w:r>
      <w:r w:rsidR="0030664C" w:rsidRPr="00A66661">
        <w:rPr>
          <w:rFonts w:ascii="Lucida Sans" w:hAnsi="Lucida Sans"/>
          <w:color w:val="auto"/>
          <w:sz w:val="22"/>
          <w:szCs w:val="22"/>
        </w:rPr>
        <w:t>van de dienstverlening,</w:t>
      </w:r>
      <w:r w:rsidR="005F244C" w:rsidRPr="00A66661">
        <w:rPr>
          <w:rFonts w:ascii="Lucida Sans" w:hAnsi="Lucida Sans"/>
          <w:color w:val="auto"/>
          <w:sz w:val="22"/>
          <w:szCs w:val="22"/>
        </w:rPr>
        <w:t xml:space="preserve"> en het hanteren van de Governancecode. </w:t>
      </w:r>
    </w:p>
    <w:p w:rsidR="005F244C" w:rsidRPr="00A66661" w:rsidRDefault="002A64AE" w:rsidP="005F244C">
      <w:pPr>
        <w:pStyle w:val="Default"/>
        <w:spacing w:after="70"/>
        <w:rPr>
          <w:rFonts w:ascii="Lucida Sans" w:hAnsi="Lucida Sans"/>
          <w:color w:val="auto"/>
          <w:sz w:val="22"/>
          <w:szCs w:val="22"/>
        </w:rPr>
      </w:pPr>
      <w:r w:rsidRPr="00A66661">
        <w:rPr>
          <w:rFonts w:ascii="Lucida Sans" w:hAnsi="Lucida Sans"/>
          <w:color w:val="auto"/>
          <w:sz w:val="22"/>
          <w:szCs w:val="22"/>
        </w:rPr>
        <w:t>-Adviseur/sparringpartner</w:t>
      </w:r>
      <w:r w:rsidR="005F244C" w:rsidRPr="00A66661">
        <w:rPr>
          <w:rFonts w:ascii="Lucida Sans" w:hAnsi="Lucida Sans"/>
          <w:color w:val="auto"/>
          <w:sz w:val="22"/>
          <w:szCs w:val="22"/>
        </w:rPr>
        <w:t xml:space="preserve"> van </w:t>
      </w:r>
      <w:r w:rsidR="00B37A88" w:rsidRPr="00A66661">
        <w:rPr>
          <w:rFonts w:ascii="Lucida Sans" w:hAnsi="Lucida Sans"/>
          <w:color w:val="auto"/>
          <w:sz w:val="22"/>
          <w:szCs w:val="22"/>
        </w:rPr>
        <w:t>het</w:t>
      </w:r>
      <w:r w:rsidR="005F244C" w:rsidRPr="00A66661">
        <w:rPr>
          <w:rFonts w:ascii="Lucida Sans" w:hAnsi="Lucida Sans"/>
          <w:color w:val="auto"/>
          <w:sz w:val="22"/>
          <w:szCs w:val="22"/>
        </w:rPr>
        <w:t xml:space="preserve"> bestuur, onder meer wat betreft de strategische positionering, de organisatievernieuwing, vernieuwing van de dienstverlening, de toekomstbestendigheid en de samenwerking met (keten)partners. Gevraagd en ongevraagd. </w:t>
      </w:r>
    </w:p>
    <w:p w:rsidR="005F244C" w:rsidRPr="00A66661" w:rsidRDefault="00092630" w:rsidP="005F244C">
      <w:pPr>
        <w:pStyle w:val="Default"/>
        <w:rPr>
          <w:rFonts w:ascii="Lucida Sans" w:hAnsi="Lucida Sans"/>
          <w:color w:val="auto"/>
          <w:sz w:val="22"/>
          <w:szCs w:val="22"/>
        </w:rPr>
      </w:pPr>
      <w:r w:rsidRPr="00A66661">
        <w:rPr>
          <w:rFonts w:ascii="Lucida Sans" w:hAnsi="Lucida Sans"/>
          <w:color w:val="auto"/>
          <w:sz w:val="22"/>
          <w:szCs w:val="22"/>
        </w:rPr>
        <w:t>-</w:t>
      </w:r>
      <w:r w:rsidR="003622CF" w:rsidRPr="00A66661">
        <w:rPr>
          <w:rFonts w:ascii="Lucida Sans" w:hAnsi="Lucida Sans"/>
          <w:color w:val="auto"/>
          <w:sz w:val="22"/>
          <w:szCs w:val="22"/>
        </w:rPr>
        <w:t>Vervullen w</w:t>
      </w:r>
      <w:r w:rsidR="005F244C" w:rsidRPr="00A66661">
        <w:rPr>
          <w:rFonts w:ascii="Lucida Sans" w:hAnsi="Lucida Sans"/>
          <w:color w:val="auto"/>
          <w:sz w:val="22"/>
          <w:szCs w:val="22"/>
        </w:rPr>
        <w:t>erkgever</w:t>
      </w:r>
      <w:r w:rsidR="003622CF" w:rsidRPr="00A66661">
        <w:rPr>
          <w:rFonts w:ascii="Lucida Sans" w:hAnsi="Lucida Sans"/>
          <w:color w:val="auto"/>
          <w:sz w:val="22"/>
          <w:szCs w:val="22"/>
        </w:rPr>
        <w:t>srol</w:t>
      </w:r>
      <w:r w:rsidR="006D71B2" w:rsidRPr="00A66661">
        <w:rPr>
          <w:rFonts w:ascii="Lucida Sans" w:hAnsi="Lucida Sans"/>
          <w:color w:val="auto"/>
          <w:sz w:val="22"/>
          <w:szCs w:val="22"/>
        </w:rPr>
        <w:t>;</w:t>
      </w:r>
      <w:r w:rsidR="005F244C" w:rsidRPr="00A66661">
        <w:rPr>
          <w:rFonts w:ascii="Lucida Sans" w:hAnsi="Lucida Sans"/>
          <w:color w:val="auto"/>
          <w:sz w:val="22"/>
          <w:szCs w:val="22"/>
        </w:rPr>
        <w:t xml:space="preserve"> de RvT </w:t>
      </w:r>
      <w:r w:rsidR="003614CD" w:rsidRPr="00A66661">
        <w:rPr>
          <w:rFonts w:ascii="Lucida Sans" w:hAnsi="Lucida Sans"/>
          <w:color w:val="auto"/>
          <w:sz w:val="22"/>
          <w:szCs w:val="22"/>
        </w:rPr>
        <w:t xml:space="preserve">faciliteert </w:t>
      </w:r>
      <w:r w:rsidR="005F244C" w:rsidRPr="00A66661">
        <w:rPr>
          <w:rFonts w:ascii="Lucida Sans" w:hAnsi="Lucida Sans"/>
          <w:color w:val="auto"/>
          <w:sz w:val="22"/>
          <w:szCs w:val="22"/>
        </w:rPr>
        <w:t xml:space="preserve">dat </w:t>
      </w:r>
      <w:r w:rsidR="00B37A88" w:rsidRPr="00A66661">
        <w:rPr>
          <w:rFonts w:ascii="Lucida Sans" w:hAnsi="Lucida Sans"/>
          <w:color w:val="auto"/>
          <w:sz w:val="22"/>
          <w:szCs w:val="22"/>
        </w:rPr>
        <w:t>het</w:t>
      </w:r>
      <w:r w:rsidR="005F244C" w:rsidRPr="00A66661">
        <w:rPr>
          <w:rFonts w:ascii="Lucida Sans" w:hAnsi="Lucida Sans"/>
          <w:color w:val="auto"/>
          <w:sz w:val="22"/>
          <w:szCs w:val="22"/>
        </w:rPr>
        <w:t xml:space="preserve"> bestuur geschikt </w:t>
      </w:r>
      <w:r w:rsidR="00AF0949" w:rsidRPr="00A66661">
        <w:rPr>
          <w:rFonts w:ascii="Lucida Sans" w:hAnsi="Lucida Sans"/>
          <w:color w:val="auto"/>
          <w:sz w:val="22"/>
          <w:szCs w:val="22"/>
        </w:rPr>
        <w:t>is</w:t>
      </w:r>
      <w:r w:rsidR="005F244C" w:rsidRPr="00A66661">
        <w:rPr>
          <w:rFonts w:ascii="Lucida Sans" w:hAnsi="Lucida Sans"/>
          <w:color w:val="auto"/>
          <w:sz w:val="22"/>
          <w:szCs w:val="22"/>
        </w:rPr>
        <w:t xml:space="preserve"> en blij</w:t>
      </w:r>
      <w:r w:rsidR="00AF0949" w:rsidRPr="00A66661">
        <w:rPr>
          <w:rFonts w:ascii="Lucida Sans" w:hAnsi="Lucida Sans"/>
          <w:color w:val="auto"/>
          <w:sz w:val="22"/>
          <w:szCs w:val="22"/>
        </w:rPr>
        <w:t>ft</w:t>
      </w:r>
      <w:r w:rsidR="005F244C" w:rsidRPr="00A66661">
        <w:rPr>
          <w:rFonts w:ascii="Lucida Sans" w:hAnsi="Lucida Sans"/>
          <w:color w:val="auto"/>
          <w:sz w:val="22"/>
          <w:szCs w:val="22"/>
        </w:rPr>
        <w:t xml:space="preserve"> voor het besturen van Carinova. </w:t>
      </w:r>
    </w:p>
    <w:p w:rsidR="005F244C" w:rsidRPr="00A66661" w:rsidRDefault="005F244C" w:rsidP="005F244C">
      <w:pPr>
        <w:pStyle w:val="Default"/>
        <w:rPr>
          <w:rFonts w:ascii="Lucida Sans" w:hAnsi="Lucida Sans"/>
          <w:color w:val="auto"/>
          <w:sz w:val="22"/>
          <w:szCs w:val="22"/>
        </w:rPr>
      </w:pPr>
    </w:p>
    <w:p w:rsidR="005F244C" w:rsidRPr="00A66661" w:rsidRDefault="005F244C" w:rsidP="005F244C">
      <w:pPr>
        <w:pStyle w:val="Default"/>
        <w:rPr>
          <w:rFonts w:ascii="Lucida Sans" w:hAnsi="Lucida Sans"/>
          <w:b/>
          <w:color w:val="auto"/>
          <w:sz w:val="22"/>
          <w:szCs w:val="22"/>
        </w:rPr>
      </w:pPr>
      <w:r w:rsidRPr="00A66661">
        <w:rPr>
          <w:rFonts w:ascii="Lucida Sans" w:hAnsi="Lucida Sans"/>
          <w:b/>
          <w:iCs/>
          <w:color w:val="auto"/>
          <w:sz w:val="22"/>
          <w:szCs w:val="22"/>
        </w:rPr>
        <w:t xml:space="preserve">Inrichting van het toezicht </w:t>
      </w:r>
    </w:p>
    <w:p w:rsidR="005F244C" w:rsidRPr="00A66661" w:rsidRDefault="005F244C" w:rsidP="005F244C">
      <w:pPr>
        <w:pStyle w:val="Default"/>
        <w:rPr>
          <w:rFonts w:ascii="Lucida Sans" w:hAnsi="Lucida Sans"/>
          <w:color w:val="auto"/>
          <w:sz w:val="22"/>
          <w:szCs w:val="22"/>
        </w:rPr>
      </w:pPr>
      <w:r w:rsidRPr="00A66661">
        <w:rPr>
          <w:rFonts w:ascii="Lucida Sans" w:hAnsi="Lucida Sans"/>
          <w:color w:val="auto"/>
          <w:sz w:val="22"/>
          <w:szCs w:val="22"/>
        </w:rPr>
        <w:t xml:space="preserve">De RvT </w:t>
      </w:r>
      <w:r w:rsidR="00AF0949" w:rsidRPr="00A66661">
        <w:rPr>
          <w:rFonts w:ascii="Lucida Sans" w:hAnsi="Lucida Sans"/>
          <w:color w:val="auto"/>
          <w:sz w:val="22"/>
          <w:szCs w:val="22"/>
        </w:rPr>
        <w:t xml:space="preserve">en het bestuur </w:t>
      </w:r>
      <w:r w:rsidRPr="00A66661">
        <w:rPr>
          <w:rFonts w:ascii="Lucida Sans" w:hAnsi="Lucida Sans"/>
          <w:color w:val="auto"/>
          <w:sz w:val="22"/>
          <w:szCs w:val="22"/>
        </w:rPr>
        <w:t xml:space="preserve">bepalen ieder vanuit </w:t>
      </w:r>
      <w:r w:rsidR="00AF0949" w:rsidRPr="00A66661">
        <w:rPr>
          <w:rFonts w:ascii="Lucida Sans" w:hAnsi="Lucida Sans"/>
          <w:color w:val="auto"/>
          <w:sz w:val="22"/>
          <w:szCs w:val="22"/>
        </w:rPr>
        <w:t>zijn</w:t>
      </w:r>
      <w:r w:rsidRPr="00A66661">
        <w:rPr>
          <w:rFonts w:ascii="Lucida Sans" w:hAnsi="Lucida Sans"/>
          <w:color w:val="auto"/>
          <w:sz w:val="22"/>
          <w:szCs w:val="22"/>
        </w:rPr>
        <w:t xml:space="preserve"> eigen rol de inrichting van de governance en zorgen dat de inrichting en de werking voldoet aan de Governancecode Zorg. </w:t>
      </w:r>
    </w:p>
    <w:p w:rsidR="00C77F58" w:rsidRPr="00A66661" w:rsidRDefault="005F244C" w:rsidP="005F244C">
      <w:pPr>
        <w:pStyle w:val="Default"/>
        <w:rPr>
          <w:rFonts w:ascii="Lucida Sans" w:hAnsi="Lucida Sans"/>
          <w:color w:val="auto"/>
          <w:sz w:val="22"/>
          <w:szCs w:val="22"/>
        </w:rPr>
      </w:pPr>
      <w:r w:rsidRPr="00A66661">
        <w:rPr>
          <w:rFonts w:ascii="Lucida Sans" w:hAnsi="Lucida Sans"/>
          <w:color w:val="auto"/>
          <w:sz w:val="22"/>
          <w:szCs w:val="22"/>
        </w:rPr>
        <w:t xml:space="preserve">De RvT is verantwoordelijk voor de kwaliteit van zijn eigen handelen en de samenstelling. De RvT doet dat transparant en met inbreng van </w:t>
      </w:r>
      <w:r w:rsidR="005A29E3" w:rsidRPr="00A66661">
        <w:rPr>
          <w:rFonts w:ascii="Lucida Sans" w:hAnsi="Lucida Sans"/>
          <w:color w:val="auto"/>
          <w:sz w:val="22"/>
          <w:szCs w:val="22"/>
        </w:rPr>
        <w:t>het</w:t>
      </w:r>
      <w:r w:rsidRPr="00A66661">
        <w:rPr>
          <w:rFonts w:ascii="Lucida Sans" w:hAnsi="Lucida Sans"/>
          <w:color w:val="auto"/>
          <w:sz w:val="22"/>
          <w:szCs w:val="22"/>
        </w:rPr>
        <w:t xml:space="preserve"> bestuur, de onde</w:t>
      </w:r>
      <w:r w:rsidR="00EC73DC" w:rsidRPr="00A66661">
        <w:rPr>
          <w:rFonts w:ascii="Lucida Sans" w:hAnsi="Lucida Sans"/>
          <w:color w:val="auto"/>
          <w:sz w:val="22"/>
          <w:szCs w:val="22"/>
        </w:rPr>
        <w:t>rnemingsraad en de cliëntenraad</w:t>
      </w:r>
      <w:r w:rsidRPr="00A66661">
        <w:rPr>
          <w:rFonts w:ascii="Lucida Sans" w:hAnsi="Lucida Sans"/>
          <w:color w:val="auto"/>
          <w:sz w:val="22"/>
          <w:szCs w:val="22"/>
        </w:rPr>
        <w:t>. Binnen de RvT is voldoende financiële</w:t>
      </w:r>
      <w:r w:rsidR="00584403">
        <w:rPr>
          <w:rFonts w:ascii="Lucida Sans" w:hAnsi="Lucida Sans"/>
          <w:color w:val="auto"/>
          <w:sz w:val="22"/>
          <w:szCs w:val="22"/>
        </w:rPr>
        <w:t>-</w:t>
      </w:r>
      <w:r w:rsidRPr="00A66661">
        <w:rPr>
          <w:rFonts w:ascii="Lucida Sans" w:hAnsi="Lucida Sans"/>
          <w:color w:val="auto"/>
          <w:sz w:val="22"/>
          <w:szCs w:val="22"/>
        </w:rPr>
        <w:t>, kwalitatieve</w:t>
      </w:r>
      <w:r w:rsidR="00584403">
        <w:rPr>
          <w:rFonts w:ascii="Lucida Sans" w:hAnsi="Lucida Sans"/>
          <w:color w:val="auto"/>
          <w:sz w:val="22"/>
          <w:szCs w:val="22"/>
        </w:rPr>
        <w:t>-</w:t>
      </w:r>
      <w:r w:rsidR="004D55BD" w:rsidRPr="00A66661">
        <w:rPr>
          <w:rFonts w:ascii="Lucida Sans" w:hAnsi="Lucida Sans"/>
          <w:color w:val="auto"/>
          <w:sz w:val="22"/>
          <w:szCs w:val="22"/>
        </w:rPr>
        <w:t xml:space="preserve"> </w:t>
      </w:r>
      <w:r w:rsidR="002A64AE" w:rsidRPr="00A66661">
        <w:rPr>
          <w:rFonts w:ascii="Lucida Sans" w:hAnsi="Lucida Sans"/>
          <w:color w:val="auto"/>
          <w:sz w:val="22"/>
          <w:szCs w:val="22"/>
        </w:rPr>
        <w:t xml:space="preserve">en innovatieve </w:t>
      </w:r>
      <w:r w:rsidRPr="00A66661">
        <w:rPr>
          <w:rFonts w:ascii="Lucida Sans" w:hAnsi="Lucida Sans"/>
          <w:color w:val="auto"/>
          <w:sz w:val="22"/>
          <w:szCs w:val="22"/>
        </w:rPr>
        <w:t xml:space="preserve">kennis </w:t>
      </w:r>
      <w:r w:rsidR="004D55BD" w:rsidRPr="00A66661">
        <w:rPr>
          <w:rFonts w:ascii="Lucida Sans" w:hAnsi="Lucida Sans"/>
          <w:color w:val="auto"/>
          <w:sz w:val="22"/>
          <w:szCs w:val="22"/>
        </w:rPr>
        <w:t>aanwezig en de RVT</w:t>
      </w:r>
      <w:r w:rsidR="000954CC" w:rsidRPr="00A66661">
        <w:rPr>
          <w:rFonts w:ascii="Lucida Sans" w:hAnsi="Lucida Sans"/>
          <w:color w:val="auto"/>
          <w:sz w:val="22"/>
          <w:szCs w:val="22"/>
        </w:rPr>
        <w:t>-</w:t>
      </w:r>
      <w:r w:rsidR="004D55BD" w:rsidRPr="00A66661">
        <w:rPr>
          <w:rFonts w:ascii="Lucida Sans" w:hAnsi="Lucida Sans"/>
          <w:color w:val="auto"/>
          <w:sz w:val="22"/>
          <w:szCs w:val="22"/>
        </w:rPr>
        <w:t>leden hebben gezamenlijk een regionaal</w:t>
      </w:r>
      <w:r w:rsidR="00584403">
        <w:rPr>
          <w:rFonts w:ascii="Lucida Sans" w:hAnsi="Lucida Sans"/>
          <w:color w:val="auto"/>
          <w:sz w:val="22"/>
          <w:szCs w:val="22"/>
        </w:rPr>
        <w:t>-</w:t>
      </w:r>
      <w:r w:rsidR="004D55BD" w:rsidRPr="00A66661">
        <w:rPr>
          <w:rFonts w:ascii="Lucida Sans" w:hAnsi="Lucida Sans"/>
          <w:color w:val="auto"/>
          <w:sz w:val="22"/>
          <w:szCs w:val="22"/>
        </w:rPr>
        <w:t xml:space="preserve"> en landelijk dekkend netwer</w:t>
      </w:r>
      <w:r w:rsidR="00C77F58" w:rsidRPr="00A66661">
        <w:rPr>
          <w:rFonts w:ascii="Lucida Sans" w:hAnsi="Lucida Sans"/>
          <w:color w:val="auto"/>
          <w:sz w:val="22"/>
          <w:szCs w:val="22"/>
        </w:rPr>
        <w:t>k van</w:t>
      </w:r>
      <w:r w:rsidR="004D55BD" w:rsidRPr="00A66661">
        <w:rPr>
          <w:rFonts w:ascii="Lucida Sans" w:hAnsi="Lucida Sans"/>
          <w:color w:val="auto"/>
          <w:sz w:val="22"/>
          <w:szCs w:val="22"/>
        </w:rPr>
        <w:t xml:space="preserve"> stakeholders voor Carinova</w:t>
      </w:r>
      <w:r w:rsidRPr="00A66661">
        <w:rPr>
          <w:rFonts w:ascii="Lucida Sans" w:hAnsi="Lucida Sans"/>
          <w:color w:val="auto"/>
          <w:sz w:val="22"/>
          <w:szCs w:val="22"/>
        </w:rPr>
        <w:t>.</w:t>
      </w:r>
    </w:p>
    <w:p w:rsidR="00C77F58" w:rsidRPr="00A66661" w:rsidRDefault="00C77F58" w:rsidP="00C77F58">
      <w:pPr>
        <w:pStyle w:val="Default"/>
        <w:rPr>
          <w:rFonts w:ascii="Lucida Sans" w:hAnsi="Lucida Sans"/>
          <w:sz w:val="22"/>
          <w:szCs w:val="22"/>
        </w:rPr>
      </w:pPr>
      <w:r w:rsidRPr="00A66661">
        <w:rPr>
          <w:rFonts w:ascii="Lucida Sans" w:hAnsi="Lucida Sans"/>
          <w:sz w:val="22"/>
          <w:szCs w:val="22"/>
        </w:rPr>
        <w:t xml:space="preserve">De RvT werkt met voorbereidende commissies. </w:t>
      </w:r>
    </w:p>
    <w:p w:rsidR="00C77F58" w:rsidRPr="00A66661" w:rsidRDefault="00C77F58" w:rsidP="00C77F58">
      <w:pPr>
        <w:pStyle w:val="Default"/>
        <w:spacing w:after="60"/>
        <w:rPr>
          <w:rFonts w:ascii="Lucida Sans" w:hAnsi="Lucida Sans"/>
          <w:sz w:val="22"/>
          <w:szCs w:val="22"/>
        </w:rPr>
      </w:pPr>
      <w:r w:rsidRPr="00A66661">
        <w:rPr>
          <w:rFonts w:ascii="Lucida Sans" w:hAnsi="Lucida Sans" w:cs="Wingdings"/>
          <w:sz w:val="22"/>
          <w:szCs w:val="22"/>
        </w:rPr>
        <w:t></w:t>
      </w:r>
      <w:r w:rsidRPr="00A66661">
        <w:rPr>
          <w:rFonts w:ascii="Lucida Sans" w:hAnsi="Lucida Sans" w:cs="Wingdings"/>
          <w:sz w:val="22"/>
          <w:szCs w:val="22"/>
        </w:rPr>
        <w:t></w:t>
      </w:r>
      <w:r w:rsidR="0074386B" w:rsidRPr="00A66661">
        <w:rPr>
          <w:rFonts w:ascii="Lucida Sans" w:hAnsi="Lucida Sans"/>
          <w:sz w:val="22"/>
          <w:szCs w:val="22"/>
        </w:rPr>
        <w:t>De a</w:t>
      </w:r>
      <w:r w:rsidRPr="00A66661">
        <w:rPr>
          <w:rFonts w:ascii="Lucida Sans" w:hAnsi="Lucida Sans"/>
          <w:sz w:val="22"/>
          <w:szCs w:val="22"/>
        </w:rPr>
        <w:t>uditcomm</w:t>
      </w:r>
      <w:r w:rsidR="005D03AC" w:rsidRPr="00A66661">
        <w:rPr>
          <w:rFonts w:ascii="Lucida Sans" w:hAnsi="Lucida Sans"/>
          <w:sz w:val="22"/>
          <w:szCs w:val="22"/>
        </w:rPr>
        <w:t xml:space="preserve">issie Financiën toetst </w:t>
      </w:r>
      <w:r w:rsidRPr="00A66661">
        <w:rPr>
          <w:rFonts w:ascii="Lucida Sans" w:hAnsi="Lucida Sans"/>
          <w:sz w:val="22"/>
          <w:szCs w:val="22"/>
        </w:rPr>
        <w:t xml:space="preserve"> de financiën, de financiële (on)mogelijkheden en risico’s, de huisvesting, het vastgoedbeleid en de voorgenomen (meer)jaarplannen. </w:t>
      </w:r>
    </w:p>
    <w:p w:rsidR="00C77F58" w:rsidRPr="00A66661" w:rsidRDefault="00C77F58" w:rsidP="00C77F58">
      <w:pPr>
        <w:pStyle w:val="Default"/>
        <w:spacing w:after="60"/>
        <w:rPr>
          <w:rFonts w:ascii="Lucida Sans" w:hAnsi="Lucida Sans"/>
          <w:sz w:val="22"/>
          <w:szCs w:val="22"/>
        </w:rPr>
      </w:pPr>
      <w:r w:rsidRPr="00A66661">
        <w:rPr>
          <w:rFonts w:ascii="Lucida Sans" w:hAnsi="Lucida Sans" w:cs="Wingdings"/>
          <w:sz w:val="22"/>
          <w:szCs w:val="22"/>
        </w:rPr>
        <w:t></w:t>
      </w:r>
      <w:r w:rsidRPr="00A66661">
        <w:rPr>
          <w:rFonts w:ascii="Lucida Sans" w:hAnsi="Lucida Sans" w:cs="Wingdings"/>
          <w:sz w:val="22"/>
          <w:szCs w:val="22"/>
        </w:rPr>
        <w:t></w:t>
      </w:r>
      <w:r w:rsidR="0074386B" w:rsidRPr="00A66661">
        <w:rPr>
          <w:rFonts w:ascii="Lucida Sans" w:hAnsi="Lucida Sans"/>
          <w:sz w:val="22"/>
          <w:szCs w:val="22"/>
        </w:rPr>
        <w:t xml:space="preserve">De </w:t>
      </w:r>
      <w:r w:rsidRPr="00A66661">
        <w:rPr>
          <w:rFonts w:ascii="Lucida Sans" w:hAnsi="Lucida Sans"/>
          <w:sz w:val="22"/>
          <w:szCs w:val="22"/>
        </w:rPr>
        <w:t xml:space="preserve">commissie Kwaliteit en Veiligheid </w:t>
      </w:r>
      <w:r w:rsidR="00EC73DC" w:rsidRPr="00A66661">
        <w:rPr>
          <w:rFonts w:ascii="Lucida Sans" w:hAnsi="Lucida Sans"/>
          <w:sz w:val="22"/>
          <w:szCs w:val="22"/>
        </w:rPr>
        <w:t xml:space="preserve">toetst de organisatie </w:t>
      </w:r>
      <w:r w:rsidRPr="00A66661">
        <w:rPr>
          <w:rFonts w:ascii="Lucida Sans" w:hAnsi="Lucida Sans"/>
          <w:sz w:val="22"/>
          <w:szCs w:val="22"/>
        </w:rPr>
        <w:t>op meetbare</w:t>
      </w:r>
      <w:r w:rsidR="00584403">
        <w:rPr>
          <w:rFonts w:ascii="Lucida Sans" w:hAnsi="Lucida Sans"/>
          <w:sz w:val="22"/>
          <w:szCs w:val="22"/>
        </w:rPr>
        <w:t>-</w:t>
      </w:r>
      <w:r w:rsidRPr="00A66661">
        <w:rPr>
          <w:rFonts w:ascii="Lucida Sans" w:hAnsi="Lucida Sans"/>
          <w:sz w:val="22"/>
          <w:szCs w:val="22"/>
        </w:rPr>
        <w:t xml:space="preserve"> en merkbare</w:t>
      </w:r>
      <w:r w:rsidR="00584403">
        <w:rPr>
          <w:rFonts w:ascii="Lucida Sans" w:hAnsi="Lucida Sans"/>
          <w:sz w:val="22"/>
          <w:szCs w:val="22"/>
        </w:rPr>
        <w:t>-</w:t>
      </w:r>
      <w:r w:rsidRPr="00A66661">
        <w:rPr>
          <w:rFonts w:ascii="Lucida Sans" w:hAnsi="Lucida Sans"/>
          <w:sz w:val="22"/>
          <w:szCs w:val="22"/>
        </w:rPr>
        <w:t>, niet-meetbare kwaliteit en veiligheid en voorgenomen jaarplannen</w:t>
      </w:r>
      <w:r w:rsidRPr="00A66661">
        <w:rPr>
          <w:rFonts w:ascii="Lucida Sans" w:hAnsi="Lucida Sans"/>
          <w:i/>
          <w:iCs/>
          <w:sz w:val="22"/>
          <w:szCs w:val="22"/>
        </w:rPr>
        <w:t xml:space="preserve">. </w:t>
      </w:r>
    </w:p>
    <w:p w:rsidR="00C77F58" w:rsidRPr="00A66661" w:rsidRDefault="00C77F58" w:rsidP="00C77F58">
      <w:pPr>
        <w:pStyle w:val="Default"/>
        <w:rPr>
          <w:rFonts w:ascii="Lucida Sans" w:hAnsi="Lucida Sans"/>
          <w:sz w:val="22"/>
          <w:szCs w:val="22"/>
        </w:rPr>
      </w:pPr>
      <w:r w:rsidRPr="00A66661">
        <w:rPr>
          <w:rFonts w:ascii="Lucida Sans" w:hAnsi="Lucida Sans" w:cs="Wingdings"/>
          <w:sz w:val="22"/>
          <w:szCs w:val="22"/>
        </w:rPr>
        <w:t></w:t>
      </w:r>
      <w:r w:rsidRPr="00A66661">
        <w:rPr>
          <w:rFonts w:ascii="Lucida Sans" w:hAnsi="Lucida Sans" w:cs="Wingdings"/>
          <w:sz w:val="22"/>
          <w:szCs w:val="22"/>
        </w:rPr>
        <w:t></w:t>
      </w:r>
      <w:r w:rsidRPr="00A66661">
        <w:rPr>
          <w:rFonts w:ascii="Lucida Sans" w:hAnsi="Lucida Sans"/>
          <w:sz w:val="22"/>
          <w:szCs w:val="22"/>
        </w:rPr>
        <w:t xml:space="preserve">De remuneratiecommissie voert de werkgeversrol uit namens de RvT. Zij betrekt de RvT-leden vooraf bij de jaarlijkse evaluatie, beoordeling en beloning van de bestuurder. </w:t>
      </w:r>
      <w:r w:rsidR="003614CD" w:rsidRPr="00A66661">
        <w:rPr>
          <w:rFonts w:ascii="Lucida Sans" w:hAnsi="Lucida Sans"/>
          <w:sz w:val="22"/>
          <w:szCs w:val="22"/>
        </w:rPr>
        <w:t>De leden van de remuneratiecommissie vervullen tevens een rol m.b.t. de agendering en toetsing van governance-onderwerpen.</w:t>
      </w:r>
    </w:p>
    <w:p w:rsidR="00C77F58" w:rsidRPr="00A66661" w:rsidRDefault="00C77F58" w:rsidP="00C77F58">
      <w:pPr>
        <w:pStyle w:val="Default"/>
        <w:rPr>
          <w:rFonts w:ascii="Lucida Sans" w:hAnsi="Lucida Sans"/>
          <w:sz w:val="22"/>
          <w:szCs w:val="22"/>
        </w:rPr>
      </w:pPr>
      <w:r w:rsidRPr="00A66661">
        <w:rPr>
          <w:rFonts w:ascii="Lucida Sans" w:hAnsi="Lucida Sans" w:cs="Wingdings"/>
          <w:sz w:val="22"/>
          <w:szCs w:val="22"/>
        </w:rPr>
        <w:t></w:t>
      </w:r>
      <w:r w:rsidRPr="00A66661">
        <w:rPr>
          <w:rFonts w:ascii="Lucida Sans" w:hAnsi="Lucida Sans" w:cs="Wingdings"/>
          <w:sz w:val="22"/>
          <w:szCs w:val="22"/>
        </w:rPr>
        <w:t></w:t>
      </w:r>
      <w:r w:rsidR="00233D5D" w:rsidRPr="00A66661">
        <w:rPr>
          <w:rFonts w:ascii="Lucida Sans" w:hAnsi="Lucida Sans"/>
          <w:sz w:val="22"/>
          <w:szCs w:val="22"/>
        </w:rPr>
        <w:t>Waar nodig</w:t>
      </w:r>
      <w:r w:rsidRPr="00A66661">
        <w:rPr>
          <w:rFonts w:ascii="Lucida Sans" w:hAnsi="Lucida Sans"/>
          <w:sz w:val="22"/>
          <w:szCs w:val="22"/>
        </w:rPr>
        <w:t xml:space="preserve"> wordt onafhankelijk advies van derden ingewonnen. </w:t>
      </w:r>
    </w:p>
    <w:p w:rsidR="00C77F58" w:rsidRPr="00A66661" w:rsidRDefault="00C77F58" w:rsidP="00C77F58">
      <w:pPr>
        <w:pStyle w:val="Default"/>
        <w:rPr>
          <w:rFonts w:ascii="Lucida Sans" w:hAnsi="Lucida Sans"/>
          <w:sz w:val="22"/>
          <w:szCs w:val="22"/>
        </w:rPr>
      </w:pPr>
    </w:p>
    <w:p w:rsidR="00C77F58" w:rsidRPr="00A66661" w:rsidRDefault="00C77F58" w:rsidP="00C77F58">
      <w:pPr>
        <w:pStyle w:val="Default"/>
        <w:rPr>
          <w:rFonts w:ascii="Lucida Sans" w:hAnsi="Lucida Sans"/>
          <w:color w:val="auto"/>
          <w:sz w:val="22"/>
          <w:szCs w:val="22"/>
        </w:rPr>
      </w:pPr>
      <w:r w:rsidRPr="00A66661">
        <w:rPr>
          <w:rFonts w:ascii="Lucida Sans" w:hAnsi="Lucida Sans"/>
          <w:sz w:val="22"/>
          <w:szCs w:val="22"/>
        </w:rPr>
        <w:t>Besluiten worden altijd in de RvT genomen, niet in de commissies.</w:t>
      </w:r>
    </w:p>
    <w:p w:rsidR="00C77F58" w:rsidRPr="00A66661" w:rsidRDefault="00C77F58" w:rsidP="005F244C">
      <w:pPr>
        <w:pStyle w:val="Default"/>
        <w:rPr>
          <w:rFonts w:ascii="Lucida Sans" w:hAnsi="Lucida Sans"/>
          <w:color w:val="auto"/>
          <w:sz w:val="22"/>
          <w:szCs w:val="22"/>
        </w:rPr>
      </w:pPr>
    </w:p>
    <w:p w:rsidR="005F244C" w:rsidRPr="00A66661" w:rsidRDefault="005F244C" w:rsidP="004D55BD">
      <w:pPr>
        <w:pStyle w:val="Default"/>
        <w:rPr>
          <w:rFonts w:ascii="Lucida Sans" w:hAnsi="Lucida Sans"/>
          <w:color w:val="auto"/>
          <w:sz w:val="22"/>
          <w:szCs w:val="22"/>
        </w:rPr>
      </w:pPr>
      <w:r w:rsidRPr="00A66661">
        <w:rPr>
          <w:rFonts w:ascii="Lucida Sans" w:hAnsi="Lucida Sans"/>
          <w:color w:val="auto"/>
          <w:sz w:val="22"/>
          <w:szCs w:val="22"/>
        </w:rPr>
        <w:t xml:space="preserve">De agenda van </w:t>
      </w:r>
      <w:r w:rsidR="00EC73DC" w:rsidRPr="00A66661">
        <w:rPr>
          <w:rFonts w:ascii="Lucida Sans" w:hAnsi="Lucida Sans"/>
          <w:color w:val="auto"/>
          <w:sz w:val="22"/>
          <w:szCs w:val="22"/>
        </w:rPr>
        <w:t>de RvT</w:t>
      </w:r>
      <w:r w:rsidRPr="00A66661">
        <w:rPr>
          <w:rFonts w:ascii="Lucida Sans" w:hAnsi="Lucida Sans"/>
          <w:color w:val="auto"/>
          <w:sz w:val="22"/>
          <w:szCs w:val="22"/>
        </w:rPr>
        <w:t xml:space="preserve"> wordt bepaald in overleg van de voorzitter van de RvT met </w:t>
      </w:r>
      <w:r w:rsidR="00437B83" w:rsidRPr="00A66661">
        <w:rPr>
          <w:rFonts w:ascii="Lucida Sans" w:hAnsi="Lucida Sans"/>
          <w:color w:val="auto"/>
          <w:sz w:val="22"/>
          <w:szCs w:val="22"/>
        </w:rPr>
        <w:t>het</w:t>
      </w:r>
      <w:r w:rsidRPr="00A66661">
        <w:rPr>
          <w:rFonts w:ascii="Lucida Sans" w:hAnsi="Lucida Sans"/>
          <w:color w:val="auto"/>
          <w:sz w:val="22"/>
          <w:szCs w:val="22"/>
        </w:rPr>
        <w:t xml:space="preserve"> bestuur, mede aan de hand van de door de RvT opgestelde jaaragenda. De RvT overlegt daarnaast periodiek met de cliëntenraad en de ondernemingsraad</w:t>
      </w:r>
      <w:r w:rsidR="004D55BD" w:rsidRPr="00A66661">
        <w:rPr>
          <w:rFonts w:ascii="Lucida Sans" w:hAnsi="Lucida Sans"/>
          <w:color w:val="auto"/>
          <w:sz w:val="22"/>
          <w:szCs w:val="22"/>
        </w:rPr>
        <w:t xml:space="preserve"> en legt werkbezoeken af aan de verschillende bedrijfsonderdelen van Carinova. </w:t>
      </w:r>
    </w:p>
    <w:p w:rsidR="00092630" w:rsidRPr="00A66661" w:rsidRDefault="00092630" w:rsidP="004D55BD">
      <w:pPr>
        <w:pStyle w:val="Default"/>
        <w:rPr>
          <w:rFonts w:ascii="Lucida Sans" w:hAnsi="Lucida Sans"/>
          <w:color w:val="auto"/>
          <w:sz w:val="22"/>
          <w:szCs w:val="22"/>
        </w:rPr>
      </w:pPr>
    </w:p>
    <w:p w:rsidR="00092630" w:rsidRPr="00A66661" w:rsidRDefault="00092630" w:rsidP="004D55BD">
      <w:pPr>
        <w:pStyle w:val="Default"/>
        <w:rPr>
          <w:rFonts w:ascii="Lucida Sans" w:hAnsi="Lucida Sans"/>
          <w:b/>
          <w:color w:val="auto"/>
          <w:sz w:val="22"/>
          <w:szCs w:val="22"/>
        </w:rPr>
      </w:pPr>
      <w:r w:rsidRPr="00A66661">
        <w:rPr>
          <w:rFonts w:ascii="Lucida Sans" w:hAnsi="Lucida Sans"/>
          <w:b/>
          <w:color w:val="auto"/>
          <w:sz w:val="22"/>
          <w:szCs w:val="22"/>
        </w:rPr>
        <w:t>Werkwijze RVT</w:t>
      </w:r>
    </w:p>
    <w:p w:rsidR="00092630" w:rsidRPr="00A66661" w:rsidRDefault="00092630" w:rsidP="00092630">
      <w:pPr>
        <w:spacing w:after="224" w:line="240" w:lineRule="auto"/>
        <w:rPr>
          <w:rFonts w:ascii="Lucida Sans" w:eastAsia="Times New Roman" w:hAnsi="Lucida Sans" w:cs="Times New Roman"/>
          <w:color w:val="333333"/>
        </w:rPr>
      </w:pPr>
      <w:r w:rsidRPr="00A66661">
        <w:rPr>
          <w:rFonts w:ascii="Lucida Sans" w:eastAsia="Times New Roman" w:hAnsi="Lucida Sans" w:cs="Times New Roman"/>
          <w:bCs/>
          <w:color w:val="333333"/>
        </w:rPr>
        <w:t>De werkwijze van de RvT heeft drie pijlers:</w:t>
      </w:r>
    </w:p>
    <w:p w:rsidR="00092630" w:rsidRDefault="002A64AE" w:rsidP="00092630">
      <w:pPr>
        <w:spacing w:after="224"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w:t>
      </w:r>
      <w:r w:rsidRPr="00A66661">
        <w:rPr>
          <w:rFonts w:ascii="Lucida Sans" w:eastAsia="Times New Roman" w:hAnsi="Lucida Sans" w:cs="Times New Roman"/>
          <w:i/>
          <w:color w:val="333333"/>
        </w:rPr>
        <w:t>De</w:t>
      </w:r>
      <w:r w:rsidR="00092630" w:rsidRPr="00A66661">
        <w:rPr>
          <w:rFonts w:ascii="Lucida Sans" w:eastAsia="Times New Roman" w:hAnsi="Lucida Sans" w:cs="Times New Roman"/>
          <w:i/>
          <w:color w:val="333333"/>
        </w:rPr>
        <w:t xml:space="preserve"> deskundigheid en inzet van zowel de individuele leden als van de RvT als geheel.</w:t>
      </w:r>
      <w:r w:rsidR="00092630" w:rsidRPr="00A66661">
        <w:rPr>
          <w:rFonts w:ascii="Lucida Sans" w:eastAsia="Times New Roman" w:hAnsi="Lucida Sans" w:cs="Times New Roman"/>
          <w:color w:val="333333"/>
        </w:rPr>
        <w:br/>
        <w:t>De achtergronden en deskundigheden van ieder lid leiden tot een samenstelling van de RvT waarin alle gewenste deskundigheden zijn vertegenwoordigd.</w:t>
      </w:r>
    </w:p>
    <w:p w:rsidR="00584403" w:rsidRDefault="00584403" w:rsidP="00092630">
      <w:pPr>
        <w:spacing w:after="224" w:line="240" w:lineRule="auto"/>
        <w:rPr>
          <w:rFonts w:ascii="Lucida Sans" w:eastAsia="Times New Roman" w:hAnsi="Lucida Sans" w:cs="Times New Roman"/>
          <w:color w:val="333333"/>
        </w:rPr>
      </w:pPr>
    </w:p>
    <w:p w:rsidR="00584403" w:rsidRDefault="00584403" w:rsidP="00092630">
      <w:pPr>
        <w:spacing w:after="224" w:line="240" w:lineRule="auto"/>
        <w:rPr>
          <w:rFonts w:ascii="Lucida Sans" w:eastAsia="Times New Roman" w:hAnsi="Lucida Sans" w:cs="Times New Roman"/>
          <w:color w:val="333333"/>
        </w:rPr>
      </w:pPr>
    </w:p>
    <w:p w:rsidR="00584403" w:rsidRPr="00A66661" w:rsidRDefault="00584403" w:rsidP="00092630">
      <w:pPr>
        <w:spacing w:after="224" w:line="240" w:lineRule="auto"/>
        <w:rPr>
          <w:rFonts w:ascii="Lucida Sans" w:eastAsia="Times New Roman" w:hAnsi="Lucida Sans" w:cs="Times New Roman"/>
          <w:color w:val="333333"/>
        </w:rPr>
      </w:pPr>
    </w:p>
    <w:p w:rsidR="00092630" w:rsidRPr="00A66661" w:rsidRDefault="002A64AE" w:rsidP="00092630">
      <w:pPr>
        <w:spacing w:after="224"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lastRenderedPageBreak/>
        <w:t>-</w:t>
      </w:r>
      <w:r w:rsidRPr="00A66661">
        <w:rPr>
          <w:rFonts w:ascii="Lucida Sans" w:eastAsia="Times New Roman" w:hAnsi="Lucida Sans" w:cs="Times New Roman"/>
          <w:i/>
          <w:color w:val="333333"/>
        </w:rPr>
        <w:t>Dialoog</w:t>
      </w:r>
      <w:r w:rsidR="00092630" w:rsidRPr="00A66661">
        <w:rPr>
          <w:rFonts w:ascii="Lucida Sans" w:eastAsia="Times New Roman" w:hAnsi="Lucida Sans" w:cs="Times New Roman"/>
          <w:i/>
          <w:color w:val="333333"/>
        </w:rPr>
        <w:t xml:space="preserve"> en debat</w:t>
      </w:r>
      <w:r w:rsidR="00092630" w:rsidRPr="00A66661">
        <w:rPr>
          <w:rFonts w:ascii="Lucida Sans" w:eastAsia="Times New Roman" w:hAnsi="Lucida Sans" w:cs="Times New Roman"/>
          <w:color w:val="333333"/>
        </w:rPr>
        <w:t>.</w:t>
      </w:r>
      <w:r w:rsidR="00092630" w:rsidRPr="00A66661">
        <w:rPr>
          <w:rFonts w:ascii="Lucida Sans" w:eastAsia="Times New Roman" w:hAnsi="Lucida Sans" w:cs="Times New Roman"/>
          <w:color w:val="333333"/>
        </w:rPr>
        <w:br/>
        <w:t>Informatieverwerking, meningsvorming en besluitvorming vinden plaats op basis van actieve</w:t>
      </w:r>
      <w:r w:rsidR="00584403">
        <w:rPr>
          <w:rFonts w:ascii="Lucida Sans" w:eastAsia="Times New Roman" w:hAnsi="Lucida Sans" w:cs="Times New Roman"/>
          <w:color w:val="333333"/>
        </w:rPr>
        <w:t>-</w:t>
      </w:r>
      <w:r w:rsidR="00092630" w:rsidRPr="00A66661">
        <w:rPr>
          <w:rFonts w:ascii="Lucida Sans" w:eastAsia="Times New Roman" w:hAnsi="Lucida Sans" w:cs="Times New Roman"/>
          <w:color w:val="333333"/>
        </w:rPr>
        <w:t>, open</w:t>
      </w:r>
      <w:r w:rsidR="00584403">
        <w:rPr>
          <w:rFonts w:ascii="Lucida Sans" w:eastAsia="Times New Roman" w:hAnsi="Lucida Sans" w:cs="Times New Roman"/>
          <w:color w:val="333333"/>
        </w:rPr>
        <w:t>-</w:t>
      </w:r>
      <w:r w:rsidR="00092630" w:rsidRPr="00A66661">
        <w:rPr>
          <w:rFonts w:ascii="Lucida Sans" w:eastAsia="Times New Roman" w:hAnsi="Lucida Sans" w:cs="Times New Roman"/>
          <w:color w:val="333333"/>
        </w:rPr>
        <w:t xml:space="preserve"> en kritische dialogen. Hierbij zijn in het bijzonder van belang:</w:t>
      </w:r>
    </w:p>
    <w:p w:rsidR="00092630" w:rsidRPr="00A66661" w:rsidRDefault="00092630" w:rsidP="00092630">
      <w:pPr>
        <w:pStyle w:val="Lijstalinea"/>
        <w:numPr>
          <w:ilvl w:val="0"/>
          <w:numId w:val="3"/>
        </w:numPr>
        <w:spacing w:before="100" w:beforeAutospacing="1" w:after="100" w:afterAutospacing="1"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zorgvuldige voorbereiding</w:t>
      </w:r>
    </w:p>
    <w:p w:rsidR="00092630" w:rsidRPr="00A66661" w:rsidRDefault="00092630" w:rsidP="00092630">
      <w:pPr>
        <w:pStyle w:val="Lijstalinea"/>
        <w:numPr>
          <w:ilvl w:val="0"/>
          <w:numId w:val="3"/>
        </w:numPr>
        <w:spacing w:before="100" w:beforeAutospacing="1" w:after="100" w:afterAutospacing="1"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onderzoekende houding</w:t>
      </w:r>
    </w:p>
    <w:p w:rsidR="00092630" w:rsidRPr="00A66661" w:rsidRDefault="005D03AC" w:rsidP="00092630">
      <w:pPr>
        <w:numPr>
          <w:ilvl w:val="0"/>
          <w:numId w:val="3"/>
        </w:numPr>
        <w:spacing w:before="100" w:beforeAutospacing="1" w:after="100" w:afterAutospacing="1"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vragen stellen en optreden als ‘critical friend’</w:t>
      </w:r>
    </w:p>
    <w:p w:rsidR="00092630" w:rsidRPr="00A66661" w:rsidRDefault="00092630" w:rsidP="00092630">
      <w:pPr>
        <w:numPr>
          <w:ilvl w:val="0"/>
          <w:numId w:val="3"/>
        </w:numPr>
        <w:spacing w:before="100" w:beforeAutospacing="1" w:after="100" w:afterAutospacing="1"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heldere conclusies en besluiten.</w:t>
      </w:r>
    </w:p>
    <w:p w:rsidR="00092630" w:rsidRPr="00A66661" w:rsidRDefault="00092630" w:rsidP="00092630">
      <w:pPr>
        <w:spacing w:after="224"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w:t>
      </w:r>
      <w:r w:rsidRPr="00A66661">
        <w:rPr>
          <w:rFonts w:ascii="Lucida Sans" w:eastAsia="Times New Roman" w:hAnsi="Lucida Sans" w:cs="Times New Roman"/>
          <w:i/>
          <w:color w:val="333333"/>
        </w:rPr>
        <w:t>Informatie</w:t>
      </w:r>
      <w:r w:rsidRPr="00A66661">
        <w:rPr>
          <w:rFonts w:ascii="Lucida Sans" w:eastAsia="Times New Roman" w:hAnsi="Lucida Sans" w:cs="Times New Roman"/>
          <w:color w:val="333333"/>
        </w:rPr>
        <w:t>.</w:t>
      </w:r>
      <w:r w:rsidRPr="00A66661">
        <w:rPr>
          <w:rFonts w:ascii="Lucida Sans" w:eastAsia="Times New Roman" w:hAnsi="Lucida Sans" w:cs="Times New Roman"/>
          <w:color w:val="333333"/>
        </w:rPr>
        <w:br/>
        <w:t xml:space="preserve">De RvT hanteert voor het uitoefenen van haar taken </w:t>
      </w:r>
      <w:r w:rsidR="00EC73DC" w:rsidRPr="00A66661">
        <w:rPr>
          <w:rFonts w:ascii="Lucida Sans" w:eastAsia="Times New Roman" w:hAnsi="Lucida Sans" w:cs="Times New Roman"/>
          <w:color w:val="333333"/>
        </w:rPr>
        <w:t xml:space="preserve">ondermeer </w:t>
      </w:r>
      <w:r w:rsidRPr="00A66661">
        <w:rPr>
          <w:rFonts w:ascii="Lucida Sans" w:eastAsia="Times New Roman" w:hAnsi="Lucida Sans" w:cs="Times New Roman"/>
          <w:color w:val="333333"/>
        </w:rPr>
        <w:t>de volgende informatiebronnen:</w:t>
      </w:r>
    </w:p>
    <w:p w:rsidR="00092630" w:rsidRPr="00A66661" w:rsidRDefault="00584403" w:rsidP="00092630">
      <w:pPr>
        <w:numPr>
          <w:ilvl w:val="0"/>
          <w:numId w:val="2"/>
        </w:numPr>
        <w:spacing w:before="100" w:beforeAutospacing="1" w:after="100" w:afterAutospacing="1" w:line="240" w:lineRule="auto"/>
        <w:ind w:left="374"/>
        <w:rPr>
          <w:rFonts w:ascii="Lucida Sans" w:eastAsia="Times New Roman" w:hAnsi="Lucida Sans" w:cs="Times New Roman"/>
          <w:color w:val="333333"/>
        </w:rPr>
      </w:pPr>
      <w:r>
        <w:rPr>
          <w:rFonts w:ascii="Lucida Sans" w:eastAsia="Times New Roman" w:hAnsi="Lucida Sans" w:cs="Times New Roman"/>
          <w:color w:val="333333"/>
        </w:rPr>
        <w:t>d</w:t>
      </w:r>
      <w:r w:rsidR="00092630" w:rsidRPr="00A66661">
        <w:rPr>
          <w:rFonts w:ascii="Lucida Sans" w:eastAsia="Times New Roman" w:hAnsi="Lucida Sans" w:cs="Times New Roman"/>
          <w:color w:val="333333"/>
        </w:rPr>
        <w:t xml:space="preserve">oor </w:t>
      </w:r>
      <w:r w:rsidR="00437B83" w:rsidRPr="00A66661">
        <w:rPr>
          <w:rFonts w:ascii="Lucida Sans" w:eastAsia="Times New Roman" w:hAnsi="Lucida Sans" w:cs="Times New Roman"/>
          <w:color w:val="333333"/>
        </w:rPr>
        <w:t>het</w:t>
      </w:r>
      <w:r w:rsidR="00092630" w:rsidRPr="00A66661">
        <w:rPr>
          <w:rFonts w:ascii="Lucida Sans" w:eastAsia="Times New Roman" w:hAnsi="Lucida Sans" w:cs="Times New Roman"/>
          <w:color w:val="333333"/>
        </w:rPr>
        <w:t xml:space="preserve"> bestuur aangeleverde informatie en rapportages.</w:t>
      </w:r>
    </w:p>
    <w:p w:rsidR="00092630" w:rsidRPr="00A66661" w:rsidRDefault="00584403" w:rsidP="00092630">
      <w:pPr>
        <w:numPr>
          <w:ilvl w:val="0"/>
          <w:numId w:val="2"/>
        </w:numPr>
        <w:spacing w:before="100" w:beforeAutospacing="1" w:after="100" w:afterAutospacing="1" w:line="240" w:lineRule="auto"/>
        <w:ind w:left="374"/>
        <w:rPr>
          <w:rFonts w:ascii="Lucida Sans" w:eastAsia="Times New Roman" w:hAnsi="Lucida Sans" w:cs="Times New Roman"/>
          <w:color w:val="333333"/>
        </w:rPr>
      </w:pPr>
      <w:r>
        <w:rPr>
          <w:rFonts w:ascii="Lucida Sans" w:eastAsia="Times New Roman" w:hAnsi="Lucida Sans" w:cs="Times New Roman"/>
          <w:color w:val="333333"/>
        </w:rPr>
        <w:t>i</w:t>
      </w:r>
      <w:r w:rsidR="00092630" w:rsidRPr="00A66661">
        <w:rPr>
          <w:rFonts w:ascii="Lucida Sans" w:eastAsia="Times New Roman" w:hAnsi="Lucida Sans" w:cs="Times New Roman"/>
          <w:color w:val="333333"/>
        </w:rPr>
        <w:t>nformatie en rapportages van externe partijen zoals de accountant, inspecties, financiers, maatschappelijke partners, cliëntenorganisaties en belangenbehartigers</w:t>
      </w:r>
    </w:p>
    <w:p w:rsidR="00092630" w:rsidRPr="00A66661" w:rsidRDefault="00584403" w:rsidP="00092630">
      <w:pPr>
        <w:numPr>
          <w:ilvl w:val="0"/>
          <w:numId w:val="2"/>
        </w:numPr>
        <w:spacing w:before="100" w:beforeAutospacing="1" w:after="100" w:afterAutospacing="1" w:line="240" w:lineRule="auto"/>
        <w:ind w:left="374"/>
        <w:rPr>
          <w:rFonts w:ascii="Lucida Sans" w:eastAsia="Times New Roman" w:hAnsi="Lucida Sans" w:cs="Times New Roman"/>
          <w:color w:val="333333"/>
        </w:rPr>
      </w:pPr>
      <w:r>
        <w:rPr>
          <w:rFonts w:ascii="Lucida Sans" w:eastAsia="Times New Roman" w:hAnsi="Lucida Sans" w:cs="Times New Roman"/>
          <w:color w:val="333333"/>
        </w:rPr>
        <w:t>h</w:t>
      </w:r>
      <w:r w:rsidR="00092630" w:rsidRPr="00A66661">
        <w:rPr>
          <w:rFonts w:ascii="Lucida Sans" w:eastAsia="Times New Roman" w:hAnsi="Lucida Sans" w:cs="Times New Roman"/>
          <w:color w:val="333333"/>
        </w:rPr>
        <w:t>et (half)jaarlijks overleg met de ondernemingsraad</w:t>
      </w:r>
      <w:r w:rsidR="00BA40F5" w:rsidRPr="00A66661">
        <w:rPr>
          <w:rFonts w:ascii="Lucida Sans" w:eastAsia="Times New Roman" w:hAnsi="Lucida Sans" w:cs="Times New Roman"/>
          <w:color w:val="333333"/>
        </w:rPr>
        <w:t xml:space="preserve"> en clië</w:t>
      </w:r>
      <w:r w:rsidR="00092630" w:rsidRPr="00A66661">
        <w:rPr>
          <w:rFonts w:ascii="Lucida Sans" w:eastAsia="Times New Roman" w:hAnsi="Lucida Sans" w:cs="Times New Roman"/>
          <w:color w:val="333333"/>
        </w:rPr>
        <w:t>ntenraad</w:t>
      </w:r>
    </w:p>
    <w:p w:rsidR="00092630" w:rsidRPr="00A66661" w:rsidRDefault="00584403" w:rsidP="00092630">
      <w:pPr>
        <w:numPr>
          <w:ilvl w:val="0"/>
          <w:numId w:val="2"/>
        </w:numPr>
        <w:spacing w:before="100" w:beforeAutospacing="1" w:after="100" w:afterAutospacing="1" w:line="240" w:lineRule="auto"/>
        <w:ind w:left="374"/>
        <w:rPr>
          <w:rFonts w:ascii="Lucida Sans" w:eastAsia="Times New Roman" w:hAnsi="Lucida Sans" w:cs="Times New Roman"/>
          <w:color w:val="333333"/>
        </w:rPr>
      </w:pPr>
      <w:r>
        <w:rPr>
          <w:rFonts w:ascii="Lucida Sans" w:eastAsia="Times New Roman" w:hAnsi="Lucida Sans" w:cs="Times New Roman"/>
          <w:color w:val="333333"/>
        </w:rPr>
        <w:t>w</w:t>
      </w:r>
      <w:r w:rsidR="00092630" w:rsidRPr="00A66661">
        <w:rPr>
          <w:rFonts w:ascii="Lucida Sans" w:eastAsia="Times New Roman" w:hAnsi="Lucida Sans" w:cs="Times New Roman"/>
          <w:color w:val="333333"/>
        </w:rPr>
        <w:t>erkbezoeken en het bijwonen van gebeurtenissen en bijeenkomsten binnen de organisatie</w:t>
      </w:r>
    </w:p>
    <w:p w:rsidR="00092630" w:rsidRPr="00A66661" w:rsidRDefault="00584403" w:rsidP="00092630">
      <w:pPr>
        <w:numPr>
          <w:ilvl w:val="0"/>
          <w:numId w:val="2"/>
        </w:numPr>
        <w:spacing w:before="100" w:beforeAutospacing="1" w:after="100" w:afterAutospacing="1" w:line="240" w:lineRule="auto"/>
        <w:ind w:left="374"/>
        <w:rPr>
          <w:rFonts w:ascii="Lucida Sans" w:eastAsia="Times New Roman" w:hAnsi="Lucida Sans" w:cs="Times New Roman"/>
          <w:color w:val="333333"/>
        </w:rPr>
      </w:pPr>
      <w:r>
        <w:rPr>
          <w:rFonts w:ascii="Lucida Sans" w:eastAsia="Times New Roman" w:hAnsi="Lucida Sans" w:cs="Times New Roman"/>
          <w:color w:val="333333"/>
        </w:rPr>
        <w:t>i</w:t>
      </w:r>
      <w:r w:rsidR="00092630" w:rsidRPr="00A66661">
        <w:rPr>
          <w:rFonts w:ascii="Lucida Sans" w:eastAsia="Times New Roman" w:hAnsi="Lucida Sans" w:cs="Times New Roman"/>
          <w:color w:val="333333"/>
        </w:rPr>
        <w:t>nformatie uit ‘critical incidents’</w:t>
      </w:r>
    </w:p>
    <w:p w:rsidR="00092630" w:rsidRPr="00A66661" w:rsidRDefault="00584403" w:rsidP="00092630">
      <w:pPr>
        <w:numPr>
          <w:ilvl w:val="0"/>
          <w:numId w:val="2"/>
        </w:numPr>
        <w:spacing w:before="100" w:beforeAutospacing="1" w:after="100" w:afterAutospacing="1" w:line="240" w:lineRule="auto"/>
        <w:ind w:left="374"/>
        <w:rPr>
          <w:rFonts w:ascii="Lucida Sans" w:eastAsia="Times New Roman" w:hAnsi="Lucida Sans" w:cs="Times New Roman"/>
          <w:color w:val="333333"/>
        </w:rPr>
      </w:pPr>
      <w:r>
        <w:rPr>
          <w:rFonts w:ascii="Lucida Sans" w:eastAsia="Times New Roman" w:hAnsi="Lucida Sans" w:cs="Times New Roman"/>
          <w:color w:val="333333"/>
        </w:rPr>
        <w:t>i</w:t>
      </w:r>
      <w:r w:rsidR="00092630" w:rsidRPr="00A66661">
        <w:rPr>
          <w:rFonts w:ascii="Lucida Sans" w:eastAsia="Times New Roman" w:hAnsi="Lucida Sans" w:cs="Times New Roman"/>
          <w:color w:val="333333"/>
        </w:rPr>
        <w:t xml:space="preserve">nformatie die de RvT opdoet bij het in voorkomende gevallen bijstaan van </w:t>
      </w:r>
      <w:r w:rsidR="00B01CD6" w:rsidRPr="00A66661">
        <w:rPr>
          <w:rFonts w:ascii="Lucida Sans" w:eastAsia="Times New Roman" w:hAnsi="Lucida Sans" w:cs="Times New Roman"/>
          <w:color w:val="333333"/>
        </w:rPr>
        <w:t>het</w:t>
      </w:r>
      <w:r w:rsidR="00092630" w:rsidRPr="00A66661">
        <w:rPr>
          <w:rFonts w:ascii="Lucida Sans" w:eastAsia="Times New Roman" w:hAnsi="Lucida Sans" w:cs="Times New Roman"/>
          <w:color w:val="333333"/>
        </w:rPr>
        <w:t xml:space="preserve"> bestuur in de uitvoering van zijn taken.</w:t>
      </w:r>
    </w:p>
    <w:p w:rsidR="002F2393" w:rsidRPr="00A66661" w:rsidRDefault="00584403" w:rsidP="005F244C">
      <w:pPr>
        <w:numPr>
          <w:ilvl w:val="0"/>
          <w:numId w:val="2"/>
        </w:numPr>
        <w:spacing w:before="100" w:beforeAutospacing="1" w:after="224" w:afterAutospacing="1" w:line="240" w:lineRule="auto"/>
        <w:ind w:left="374"/>
        <w:rPr>
          <w:rFonts w:ascii="Lucida Sans" w:hAnsi="Lucida Sans"/>
          <w:b/>
          <w:iCs/>
        </w:rPr>
      </w:pPr>
      <w:r>
        <w:rPr>
          <w:rFonts w:ascii="Lucida Sans" w:eastAsia="Times New Roman" w:hAnsi="Lucida Sans" w:cs="Times New Roman"/>
          <w:color w:val="333333"/>
        </w:rPr>
        <w:t>p</w:t>
      </w:r>
      <w:r w:rsidR="00092630" w:rsidRPr="00A66661">
        <w:rPr>
          <w:rFonts w:ascii="Lucida Sans" w:eastAsia="Times New Roman" w:hAnsi="Lucida Sans" w:cs="Times New Roman"/>
          <w:color w:val="333333"/>
        </w:rPr>
        <w:t>ublicaties e.d. over ontwikkelingen met betrekking tot de maatschappelijke opdracht en positie van de organisatie.</w:t>
      </w:r>
    </w:p>
    <w:p w:rsidR="00A14D5E" w:rsidRDefault="00A14D5E" w:rsidP="00A14D5E">
      <w:pPr>
        <w:autoSpaceDE w:val="0"/>
        <w:autoSpaceDN w:val="0"/>
        <w:adjustRightInd w:val="0"/>
        <w:spacing w:after="0" w:line="240" w:lineRule="auto"/>
        <w:rPr>
          <w:rFonts w:ascii="Lucida Sans" w:hAnsi="Lucida Sans" w:cs="Arial"/>
          <w:b/>
          <w:color w:val="000000"/>
        </w:rPr>
      </w:pPr>
      <w:r w:rsidRPr="00A14D5E">
        <w:rPr>
          <w:rFonts w:ascii="Lucida Sans" w:hAnsi="Lucida Sans" w:cs="Arial"/>
          <w:b/>
          <w:color w:val="000000"/>
        </w:rPr>
        <w:t>Belanghouderbeleid RvT</w:t>
      </w:r>
    </w:p>
    <w:p w:rsidR="00A14D5E" w:rsidRPr="00A14D5E" w:rsidRDefault="00A14D5E" w:rsidP="00A14D5E">
      <w:pPr>
        <w:autoSpaceDE w:val="0"/>
        <w:autoSpaceDN w:val="0"/>
        <w:adjustRightInd w:val="0"/>
        <w:spacing w:after="0" w:line="240" w:lineRule="auto"/>
        <w:rPr>
          <w:rFonts w:ascii="Lucida Sans" w:hAnsi="Lucida Sans" w:cs="Arial"/>
          <w:b/>
          <w:color w:val="000000"/>
        </w:rPr>
      </w:pPr>
      <w:r w:rsidRPr="00A66661">
        <w:rPr>
          <w:rFonts w:ascii="Lucida Sans" w:hAnsi="Lucida Sans" w:cs="Arial"/>
          <w:color w:val="000000"/>
        </w:rPr>
        <w:t>De RvT van Carinova heeft op diverse manieren frequent contact met de ‘interne’ belanghouders, ondermeer door periodiek overleg met CR, OR en management en werkbezoeken aan de diverse bedrijfsonderdelen. Voor wat be</w:t>
      </w:r>
      <w:r>
        <w:rPr>
          <w:rFonts w:ascii="Lucida Sans" w:hAnsi="Lucida Sans" w:cs="Arial"/>
          <w:color w:val="000000"/>
        </w:rPr>
        <w:t xml:space="preserve">treft de ‘externe’ belanghouders </w:t>
      </w:r>
      <w:r w:rsidRPr="00A66661">
        <w:rPr>
          <w:rFonts w:ascii="Lucida Sans" w:hAnsi="Lucida Sans" w:cs="Arial"/>
          <w:color w:val="000000"/>
        </w:rPr>
        <w:t>zal de RvT als orgaan in samenspraak met het bestuur in voorkomende gevallen contact zoeken als daar aanleiding toe is of behoefte aan is. In dit kader wordt ook onderzocht bij welke externe belanghouders er sprake zou kunnen zijn van toegevoegde waarde bij het onderhouden van contacten met de RvT</w:t>
      </w:r>
    </w:p>
    <w:p w:rsidR="00A14D5E" w:rsidRPr="00A66661" w:rsidRDefault="00A14D5E" w:rsidP="00D90EF1">
      <w:pPr>
        <w:autoSpaceDE w:val="0"/>
        <w:autoSpaceDN w:val="0"/>
        <w:adjustRightInd w:val="0"/>
        <w:spacing w:after="0" w:line="240" w:lineRule="auto"/>
        <w:rPr>
          <w:rFonts w:ascii="Lucida Sans" w:hAnsi="Lucida Sans" w:cs="Arial"/>
          <w:color w:val="000000"/>
        </w:rPr>
      </w:pPr>
    </w:p>
    <w:p w:rsidR="005F244C" w:rsidRPr="00A66661" w:rsidRDefault="005F244C" w:rsidP="005F244C">
      <w:pPr>
        <w:pStyle w:val="Default"/>
        <w:rPr>
          <w:rFonts w:ascii="Lucida Sans" w:hAnsi="Lucida Sans"/>
          <w:b/>
          <w:iCs/>
          <w:color w:val="auto"/>
          <w:sz w:val="22"/>
          <w:szCs w:val="22"/>
        </w:rPr>
      </w:pPr>
      <w:r w:rsidRPr="00A66661">
        <w:rPr>
          <w:rFonts w:ascii="Lucida Sans" w:hAnsi="Lucida Sans"/>
          <w:b/>
          <w:iCs/>
          <w:color w:val="auto"/>
          <w:sz w:val="22"/>
          <w:szCs w:val="22"/>
        </w:rPr>
        <w:t xml:space="preserve">Scholing RvT </w:t>
      </w:r>
    </w:p>
    <w:p w:rsidR="00A14D5E" w:rsidRPr="00A66661" w:rsidRDefault="002F2393" w:rsidP="004D55BD">
      <w:pPr>
        <w:pStyle w:val="Default"/>
        <w:rPr>
          <w:rFonts w:ascii="Lucida Sans" w:hAnsi="Lucida Sans"/>
          <w:color w:val="auto"/>
          <w:sz w:val="22"/>
          <w:szCs w:val="22"/>
        </w:rPr>
      </w:pPr>
      <w:r w:rsidRPr="00A66661">
        <w:rPr>
          <w:rFonts w:ascii="Lucida Sans" w:hAnsi="Lucida Sans"/>
          <w:color w:val="auto"/>
          <w:sz w:val="22"/>
          <w:szCs w:val="22"/>
        </w:rPr>
        <w:t>C</w:t>
      </w:r>
      <w:r w:rsidR="005F244C" w:rsidRPr="00A66661">
        <w:rPr>
          <w:rFonts w:ascii="Lucida Sans" w:hAnsi="Lucida Sans"/>
          <w:color w:val="auto"/>
          <w:sz w:val="22"/>
          <w:szCs w:val="22"/>
        </w:rPr>
        <w:t xml:space="preserve">onform artikel 7.3.2 van de Governancecode Zorg heeft de RvT een scholings- en ontwikkelprogramma vastgesteld voor zijn leden. Dit houdt in dat de leden van de RvT </w:t>
      </w:r>
      <w:r w:rsidR="002A64AE" w:rsidRPr="00A66661">
        <w:rPr>
          <w:rFonts w:ascii="Lucida Sans" w:hAnsi="Lucida Sans"/>
          <w:color w:val="auto"/>
          <w:sz w:val="22"/>
          <w:szCs w:val="22"/>
        </w:rPr>
        <w:t xml:space="preserve">jaarlijks </w:t>
      </w:r>
      <w:r w:rsidR="00BA40F5" w:rsidRPr="00A66661">
        <w:rPr>
          <w:rFonts w:ascii="Lucida Sans" w:hAnsi="Lucida Sans"/>
          <w:color w:val="auto"/>
          <w:sz w:val="22"/>
          <w:szCs w:val="22"/>
        </w:rPr>
        <w:t>werkbezoeken</w:t>
      </w:r>
      <w:r w:rsidR="005F244C" w:rsidRPr="00A66661">
        <w:rPr>
          <w:rFonts w:ascii="Lucida Sans" w:hAnsi="Lucida Sans"/>
          <w:color w:val="auto"/>
          <w:sz w:val="22"/>
          <w:szCs w:val="22"/>
        </w:rPr>
        <w:t xml:space="preserve"> afleggen en een strategie-bijeenkomst bijwonen. Voorts bezoeken </w:t>
      </w:r>
      <w:r w:rsidR="0074386B" w:rsidRPr="00A66661">
        <w:rPr>
          <w:rFonts w:ascii="Lucida Sans" w:hAnsi="Lucida Sans"/>
          <w:color w:val="auto"/>
          <w:sz w:val="22"/>
          <w:szCs w:val="22"/>
        </w:rPr>
        <w:t>een aantal leden</w:t>
      </w:r>
      <w:r w:rsidR="005F244C" w:rsidRPr="00A66661">
        <w:rPr>
          <w:rFonts w:ascii="Lucida Sans" w:hAnsi="Lucida Sans"/>
          <w:color w:val="auto"/>
          <w:sz w:val="22"/>
          <w:szCs w:val="22"/>
        </w:rPr>
        <w:t xml:space="preserve"> het jaa</w:t>
      </w:r>
      <w:r w:rsidR="00A14D5E">
        <w:rPr>
          <w:rFonts w:ascii="Lucida Sans" w:hAnsi="Lucida Sans"/>
          <w:color w:val="auto"/>
          <w:sz w:val="22"/>
          <w:szCs w:val="22"/>
        </w:rPr>
        <w:t xml:space="preserve">rcongres van de NVTZ en wordt, </w:t>
      </w:r>
      <w:r w:rsidR="005F244C" w:rsidRPr="00A66661">
        <w:rPr>
          <w:rFonts w:ascii="Lucida Sans" w:hAnsi="Lucida Sans"/>
          <w:color w:val="auto"/>
          <w:sz w:val="22"/>
          <w:szCs w:val="22"/>
        </w:rPr>
        <w:t xml:space="preserve">waar nodig en </w:t>
      </w:r>
      <w:r w:rsidR="0074386B" w:rsidRPr="00A66661">
        <w:rPr>
          <w:rFonts w:ascii="Lucida Sans" w:hAnsi="Lucida Sans"/>
          <w:color w:val="auto"/>
          <w:sz w:val="22"/>
          <w:szCs w:val="22"/>
        </w:rPr>
        <w:t xml:space="preserve">wenselijk, </w:t>
      </w:r>
      <w:r w:rsidR="005F244C" w:rsidRPr="00A66661">
        <w:rPr>
          <w:rFonts w:ascii="Lucida Sans" w:hAnsi="Lucida Sans"/>
          <w:color w:val="auto"/>
          <w:sz w:val="22"/>
          <w:szCs w:val="22"/>
        </w:rPr>
        <w:t>in overleg</w:t>
      </w:r>
      <w:r w:rsidR="00A14D5E">
        <w:rPr>
          <w:rFonts w:ascii="Lucida Sans" w:hAnsi="Lucida Sans"/>
          <w:color w:val="auto"/>
          <w:sz w:val="22"/>
          <w:szCs w:val="22"/>
        </w:rPr>
        <w:t xml:space="preserve"> met de voorzitter van de RvT </w:t>
      </w:r>
      <w:r w:rsidR="005F244C" w:rsidRPr="00A66661">
        <w:rPr>
          <w:rFonts w:ascii="Lucida Sans" w:hAnsi="Lucida Sans"/>
          <w:color w:val="auto"/>
          <w:sz w:val="22"/>
          <w:szCs w:val="22"/>
        </w:rPr>
        <w:t>aanvullende scholing genoten. Jaarlijks wordt in het jaarverslag verantwoording afgelegd over de ontwikkeling en scholing. Conform artikel 7.3.3.</w:t>
      </w:r>
      <w:r w:rsidR="00092630" w:rsidRPr="00A66661">
        <w:rPr>
          <w:rFonts w:ascii="Lucida Sans" w:hAnsi="Lucida Sans"/>
          <w:color w:val="auto"/>
          <w:sz w:val="22"/>
          <w:szCs w:val="22"/>
        </w:rPr>
        <w:t xml:space="preserve"> wordt voor nieuwe </w:t>
      </w:r>
      <w:r w:rsidR="0074386B" w:rsidRPr="00A66661">
        <w:rPr>
          <w:rFonts w:ascii="Lucida Sans" w:hAnsi="Lucida Sans"/>
          <w:color w:val="auto"/>
          <w:sz w:val="22"/>
          <w:szCs w:val="22"/>
        </w:rPr>
        <w:t xml:space="preserve">leden </w:t>
      </w:r>
      <w:r w:rsidR="005F244C" w:rsidRPr="00A66661">
        <w:rPr>
          <w:rFonts w:ascii="Lucida Sans" w:hAnsi="Lucida Sans"/>
          <w:color w:val="auto"/>
          <w:sz w:val="22"/>
          <w:szCs w:val="22"/>
        </w:rPr>
        <w:t>een introductieprogramma vastgesteld</w:t>
      </w:r>
      <w:r w:rsidR="004D55BD" w:rsidRPr="00A66661">
        <w:rPr>
          <w:rFonts w:ascii="Lucida Sans" w:hAnsi="Lucida Sans"/>
          <w:color w:val="auto"/>
          <w:sz w:val="22"/>
          <w:szCs w:val="22"/>
        </w:rPr>
        <w:t>.</w:t>
      </w:r>
    </w:p>
    <w:p w:rsidR="004D55BD" w:rsidRPr="00A66661" w:rsidRDefault="004D55BD" w:rsidP="004D55BD">
      <w:pPr>
        <w:pStyle w:val="Default"/>
        <w:rPr>
          <w:rFonts w:ascii="Lucida Sans" w:hAnsi="Lucida Sans"/>
          <w:color w:val="auto"/>
          <w:sz w:val="22"/>
          <w:szCs w:val="22"/>
        </w:rPr>
      </w:pPr>
    </w:p>
    <w:p w:rsidR="005F244C" w:rsidRPr="00A66661" w:rsidRDefault="004D55BD" w:rsidP="004D55BD">
      <w:pPr>
        <w:pStyle w:val="Default"/>
        <w:rPr>
          <w:rFonts w:ascii="Lucida Sans" w:hAnsi="Lucida Sans"/>
          <w:b/>
          <w:color w:val="auto"/>
          <w:sz w:val="22"/>
          <w:szCs w:val="22"/>
        </w:rPr>
      </w:pPr>
      <w:r w:rsidRPr="00A66661">
        <w:rPr>
          <w:rFonts w:ascii="Lucida Sans" w:hAnsi="Lucida Sans"/>
          <w:b/>
          <w:iCs/>
          <w:color w:val="auto"/>
          <w:sz w:val="22"/>
          <w:szCs w:val="22"/>
        </w:rPr>
        <w:t>E</w:t>
      </w:r>
      <w:r w:rsidR="005F244C" w:rsidRPr="00A66661">
        <w:rPr>
          <w:rFonts w:ascii="Lucida Sans" w:hAnsi="Lucida Sans"/>
          <w:b/>
          <w:iCs/>
          <w:color w:val="auto"/>
          <w:sz w:val="22"/>
          <w:szCs w:val="22"/>
        </w:rPr>
        <w:t xml:space="preserve">valuatie </w:t>
      </w:r>
    </w:p>
    <w:p w:rsidR="007B0700" w:rsidRDefault="005F244C" w:rsidP="005F244C">
      <w:pPr>
        <w:rPr>
          <w:rFonts w:ascii="Lucida Sans" w:hAnsi="Lucida Sans"/>
        </w:rPr>
      </w:pPr>
      <w:r w:rsidRPr="00A66661">
        <w:rPr>
          <w:rFonts w:ascii="Lucida Sans" w:hAnsi="Lucida Sans"/>
        </w:rPr>
        <w:t xml:space="preserve">De RvT evalueert zijn functioneren ten minste jaarlijks, buiten aanwezigheid van </w:t>
      </w:r>
      <w:r w:rsidR="001C1F91" w:rsidRPr="00A66661">
        <w:rPr>
          <w:rFonts w:ascii="Lucida Sans" w:hAnsi="Lucida Sans"/>
        </w:rPr>
        <w:t>het</w:t>
      </w:r>
      <w:r w:rsidRPr="00A66661">
        <w:rPr>
          <w:rFonts w:ascii="Lucida Sans" w:hAnsi="Lucida Sans"/>
        </w:rPr>
        <w:t xml:space="preserve"> bestuur maar met diens inbreng. De RvT zorgt voor vastlegging van de uitkomsten daarvan. Conform artikel 7.3.1 van de Governancecode zorg geschiedt deze evaluatie ten minste eenmaal per drie jaar </w:t>
      </w:r>
      <w:r w:rsidR="001C1F91" w:rsidRPr="00A66661">
        <w:rPr>
          <w:rFonts w:ascii="Lucida Sans" w:hAnsi="Lucida Sans"/>
        </w:rPr>
        <w:t>onder begeleiding van</w:t>
      </w:r>
      <w:r w:rsidRPr="00A66661">
        <w:rPr>
          <w:rFonts w:ascii="Lucida Sans" w:hAnsi="Lucida Sans"/>
        </w:rPr>
        <w:t xml:space="preserve"> een onafhankelijke externe deskundige.</w:t>
      </w:r>
    </w:p>
    <w:p w:rsidR="00A14D5E" w:rsidRPr="00A66661" w:rsidRDefault="00A14D5E" w:rsidP="005F244C">
      <w:pPr>
        <w:rPr>
          <w:rFonts w:ascii="Lucida Sans" w:hAnsi="Lucida Sans"/>
        </w:rPr>
      </w:pPr>
    </w:p>
    <w:p w:rsidR="00D06F03" w:rsidRPr="00A66661" w:rsidRDefault="0074386B" w:rsidP="00D06F03">
      <w:pPr>
        <w:spacing w:after="0" w:line="240" w:lineRule="auto"/>
        <w:outlineLvl w:val="1"/>
        <w:rPr>
          <w:rFonts w:ascii="Lucida Sans" w:eastAsia="Times New Roman" w:hAnsi="Lucida Sans" w:cs="Times New Roman"/>
          <w:b/>
        </w:rPr>
      </w:pPr>
      <w:r w:rsidRPr="00A66661">
        <w:rPr>
          <w:rFonts w:ascii="Lucida Sans" w:eastAsia="Times New Roman" w:hAnsi="Lucida Sans" w:cs="Times New Roman"/>
          <w:b/>
        </w:rPr>
        <w:lastRenderedPageBreak/>
        <w:t xml:space="preserve">Reglement </w:t>
      </w:r>
    </w:p>
    <w:p w:rsidR="00D06F03" w:rsidRPr="00A66661" w:rsidRDefault="00D06F03" w:rsidP="00D06F03">
      <w:pPr>
        <w:spacing w:after="224" w:line="240" w:lineRule="auto"/>
        <w:rPr>
          <w:rFonts w:ascii="Lucida Sans" w:eastAsia="Times New Roman" w:hAnsi="Lucida Sans" w:cs="Times New Roman"/>
          <w:color w:val="333333"/>
        </w:rPr>
      </w:pPr>
      <w:r w:rsidRPr="00A66661">
        <w:rPr>
          <w:rFonts w:ascii="Lucida Sans" w:eastAsia="Times New Roman" w:hAnsi="Lucida Sans" w:cs="Times New Roman"/>
          <w:color w:val="333333"/>
        </w:rPr>
        <w:t xml:space="preserve">Het reglement </w:t>
      </w:r>
      <w:r w:rsidR="00C77F58" w:rsidRPr="00A66661">
        <w:rPr>
          <w:rFonts w:ascii="Lucida Sans" w:eastAsia="Times New Roman" w:hAnsi="Lucida Sans" w:cs="Times New Roman"/>
          <w:color w:val="333333"/>
        </w:rPr>
        <w:t xml:space="preserve">RvT Carinova </w:t>
      </w:r>
      <w:r w:rsidRPr="00A66661">
        <w:rPr>
          <w:rFonts w:ascii="Lucida Sans" w:eastAsia="Times New Roman" w:hAnsi="Lucida Sans" w:cs="Times New Roman"/>
          <w:color w:val="333333"/>
        </w:rPr>
        <w:t xml:space="preserve">werkt een aantal zaken nader </w:t>
      </w:r>
      <w:r w:rsidR="0074386B" w:rsidRPr="00A66661">
        <w:rPr>
          <w:rFonts w:ascii="Lucida Sans" w:eastAsia="Times New Roman" w:hAnsi="Lucida Sans" w:cs="Times New Roman"/>
          <w:color w:val="333333"/>
        </w:rPr>
        <w:t xml:space="preserve">uit </w:t>
      </w:r>
      <w:r w:rsidRPr="00A66661">
        <w:rPr>
          <w:rFonts w:ascii="Lucida Sans" w:eastAsia="Times New Roman" w:hAnsi="Lucida Sans" w:cs="Times New Roman"/>
          <w:color w:val="333333"/>
        </w:rPr>
        <w:t xml:space="preserve">ten aanzien van bevoegdheden, informatievoorziening, samenstelling, </w:t>
      </w:r>
      <w:r w:rsidR="005D03AC" w:rsidRPr="00A66661">
        <w:rPr>
          <w:rFonts w:ascii="Lucida Sans" w:eastAsia="Times New Roman" w:hAnsi="Lucida Sans" w:cs="Times New Roman"/>
          <w:color w:val="333333"/>
        </w:rPr>
        <w:t xml:space="preserve">werkwijze, </w:t>
      </w:r>
      <w:r w:rsidRPr="00A66661">
        <w:rPr>
          <w:rFonts w:ascii="Lucida Sans" w:eastAsia="Times New Roman" w:hAnsi="Lucida Sans" w:cs="Times New Roman"/>
          <w:color w:val="333333"/>
        </w:rPr>
        <w:t>rooster van aftreden en het voorkomen van belangenverstrengeling.</w:t>
      </w:r>
    </w:p>
    <w:p w:rsidR="00D06F03" w:rsidRPr="00A66661" w:rsidRDefault="00D06F03" w:rsidP="005F244C">
      <w:pPr>
        <w:rPr>
          <w:rFonts w:ascii="Lucida Sans" w:hAnsi="Lucida Sans"/>
        </w:rPr>
      </w:pPr>
    </w:p>
    <w:sectPr w:rsidR="00D06F03" w:rsidRPr="00A66661" w:rsidSect="007B070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61" w:rsidRDefault="00A66661" w:rsidP="00A66661">
      <w:pPr>
        <w:spacing w:after="0" w:line="240" w:lineRule="auto"/>
      </w:pPr>
      <w:r>
        <w:separator/>
      </w:r>
    </w:p>
  </w:endnote>
  <w:endnote w:type="continuationSeparator" w:id="0">
    <w:p w:rsidR="00A66661" w:rsidRDefault="00A66661" w:rsidP="00A6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5777"/>
      <w:docPartObj>
        <w:docPartGallery w:val="Page Numbers (Bottom of Page)"/>
        <w:docPartUnique/>
      </w:docPartObj>
    </w:sdtPr>
    <w:sdtEndPr/>
    <w:sdtContent>
      <w:p w:rsidR="00A66661" w:rsidRDefault="00A66661">
        <w:pPr>
          <w:pStyle w:val="Voettekst"/>
          <w:jc w:val="right"/>
        </w:pPr>
        <w:r>
          <w:fldChar w:fldCharType="begin"/>
        </w:r>
        <w:r>
          <w:instrText>PAGE   \* MERGEFORMAT</w:instrText>
        </w:r>
        <w:r>
          <w:fldChar w:fldCharType="separate"/>
        </w:r>
        <w:r w:rsidR="00103803">
          <w:rPr>
            <w:noProof/>
          </w:rPr>
          <w:t>1</w:t>
        </w:r>
        <w:r>
          <w:fldChar w:fldCharType="end"/>
        </w:r>
      </w:p>
    </w:sdtContent>
  </w:sdt>
  <w:p w:rsidR="00A66661" w:rsidRDefault="00A6666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61" w:rsidRDefault="00A66661" w:rsidP="00A66661">
      <w:pPr>
        <w:spacing w:after="0" w:line="240" w:lineRule="auto"/>
      </w:pPr>
      <w:r>
        <w:separator/>
      </w:r>
    </w:p>
  </w:footnote>
  <w:footnote w:type="continuationSeparator" w:id="0">
    <w:p w:rsidR="00A66661" w:rsidRDefault="00A66661" w:rsidP="00A6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5D5"/>
    <w:multiLevelType w:val="multilevel"/>
    <w:tmpl w:val="27FAE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05694"/>
    <w:multiLevelType w:val="hybridMultilevel"/>
    <w:tmpl w:val="5BB6D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555CE0"/>
    <w:multiLevelType w:val="multilevel"/>
    <w:tmpl w:val="94A2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96E14"/>
    <w:multiLevelType w:val="multilevel"/>
    <w:tmpl w:val="903E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36277"/>
    <w:multiLevelType w:val="multilevel"/>
    <w:tmpl w:val="53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585FBF"/>
    <w:multiLevelType w:val="multilevel"/>
    <w:tmpl w:val="F32C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572DE8"/>
    <w:multiLevelType w:val="multilevel"/>
    <w:tmpl w:val="CD2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F386B"/>
    <w:multiLevelType w:val="multilevel"/>
    <w:tmpl w:val="4320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1D39A2"/>
    <w:multiLevelType w:val="multilevel"/>
    <w:tmpl w:val="598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7F1CD8"/>
    <w:multiLevelType w:val="multilevel"/>
    <w:tmpl w:val="A3C69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53741"/>
    <w:multiLevelType w:val="multilevel"/>
    <w:tmpl w:val="030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D3B69"/>
    <w:multiLevelType w:val="multilevel"/>
    <w:tmpl w:val="C12E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BA5350"/>
    <w:multiLevelType w:val="multilevel"/>
    <w:tmpl w:val="EBEE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
  </w:num>
  <w:num w:numId="4">
    <w:abstractNumId w:val="7"/>
  </w:num>
  <w:num w:numId="5">
    <w:abstractNumId w:val="0"/>
  </w:num>
  <w:num w:numId="6">
    <w:abstractNumId w:val="9"/>
  </w:num>
  <w:num w:numId="7">
    <w:abstractNumId w:val="4"/>
  </w:num>
  <w:num w:numId="8">
    <w:abstractNumId w:val="12"/>
  </w:num>
  <w:num w:numId="9">
    <w:abstractNumId w:val="3"/>
  </w:num>
  <w:num w:numId="10">
    <w:abstractNumId w:val="6"/>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4C"/>
    <w:rsid w:val="00002927"/>
    <w:rsid w:val="0007143C"/>
    <w:rsid w:val="00092630"/>
    <w:rsid w:val="000954CC"/>
    <w:rsid w:val="00103803"/>
    <w:rsid w:val="001C1F91"/>
    <w:rsid w:val="002237F1"/>
    <w:rsid w:val="00232D68"/>
    <w:rsid w:val="00233D5D"/>
    <w:rsid w:val="00236B0D"/>
    <w:rsid w:val="00287DAB"/>
    <w:rsid w:val="002A64AE"/>
    <w:rsid w:val="002C6556"/>
    <w:rsid w:val="002F2393"/>
    <w:rsid w:val="0030664C"/>
    <w:rsid w:val="003175DD"/>
    <w:rsid w:val="003458C2"/>
    <w:rsid w:val="003614CD"/>
    <w:rsid w:val="003622CF"/>
    <w:rsid w:val="00390FEC"/>
    <w:rsid w:val="004279E0"/>
    <w:rsid w:val="00437B83"/>
    <w:rsid w:val="004D55BD"/>
    <w:rsid w:val="00584403"/>
    <w:rsid w:val="005A29E3"/>
    <w:rsid w:val="005D03AC"/>
    <w:rsid w:val="005F244C"/>
    <w:rsid w:val="00640521"/>
    <w:rsid w:val="00650108"/>
    <w:rsid w:val="006B1D20"/>
    <w:rsid w:val="006D630E"/>
    <w:rsid w:val="006D71B2"/>
    <w:rsid w:val="006E6FCD"/>
    <w:rsid w:val="0074386B"/>
    <w:rsid w:val="00774D97"/>
    <w:rsid w:val="007B0700"/>
    <w:rsid w:val="00947A84"/>
    <w:rsid w:val="00967C59"/>
    <w:rsid w:val="009725C7"/>
    <w:rsid w:val="009E6BC1"/>
    <w:rsid w:val="00A14D5E"/>
    <w:rsid w:val="00A66661"/>
    <w:rsid w:val="00A83D2D"/>
    <w:rsid w:val="00A93E53"/>
    <w:rsid w:val="00AF0949"/>
    <w:rsid w:val="00AF310E"/>
    <w:rsid w:val="00B01CD6"/>
    <w:rsid w:val="00B21813"/>
    <w:rsid w:val="00B37A88"/>
    <w:rsid w:val="00B519E9"/>
    <w:rsid w:val="00B749F6"/>
    <w:rsid w:val="00B90790"/>
    <w:rsid w:val="00BA40F5"/>
    <w:rsid w:val="00BA7911"/>
    <w:rsid w:val="00BB776D"/>
    <w:rsid w:val="00BF5489"/>
    <w:rsid w:val="00C20DF9"/>
    <w:rsid w:val="00C77F58"/>
    <w:rsid w:val="00C81D9B"/>
    <w:rsid w:val="00D06F03"/>
    <w:rsid w:val="00D64F04"/>
    <w:rsid w:val="00D76007"/>
    <w:rsid w:val="00D90EF1"/>
    <w:rsid w:val="00DC4727"/>
    <w:rsid w:val="00DF1917"/>
    <w:rsid w:val="00E34327"/>
    <w:rsid w:val="00E610E6"/>
    <w:rsid w:val="00EC73DC"/>
    <w:rsid w:val="00FD3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071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F244C"/>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092630"/>
    <w:pPr>
      <w:ind w:left="720"/>
      <w:contextualSpacing/>
    </w:pPr>
  </w:style>
  <w:style w:type="character" w:customStyle="1" w:styleId="Kop1Char">
    <w:name w:val="Kop 1 Char"/>
    <w:basedOn w:val="Standaardalinea-lettertype"/>
    <w:link w:val="Kop1"/>
    <w:uiPriority w:val="9"/>
    <w:rsid w:val="0007143C"/>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07143C"/>
    <w:rPr>
      <w:b/>
      <w:bCs/>
    </w:rPr>
  </w:style>
  <w:style w:type="character" w:styleId="Hyperlink">
    <w:name w:val="Hyperlink"/>
    <w:basedOn w:val="Standaardalinea-lettertype"/>
    <w:uiPriority w:val="99"/>
    <w:semiHidden/>
    <w:unhideWhenUsed/>
    <w:rsid w:val="0007143C"/>
    <w:rPr>
      <w:color w:val="0000FF"/>
      <w:u w:val="single"/>
    </w:rPr>
  </w:style>
  <w:style w:type="paragraph" w:styleId="Normaalweb">
    <w:name w:val="Normal (Web)"/>
    <w:basedOn w:val="Standaard"/>
    <w:uiPriority w:val="99"/>
    <w:semiHidden/>
    <w:unhideWhenUsed/>
    <w:rsid w:val="0007143C"/>
    <w:pPr>
      <w:spacing w:before="100"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0714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07143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7143C"/>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07143C"/>
    <w:rPr>
      <w:rFonts w:ascii="Arial" w:eastAsia="Times New Roman" w:hAnsi="Arial" w:cs="Arial"/>
      <w:vanish/>
      <w:sz w:val="16"/>
      <w:szCs w:val="16"/>
      <w:lang w:eastAsia="nl-NL"/>
    </w:rPr>
  </w:style>
  <w:style w:type="character" w:styleId="Nadruk">
    <w:name w:val="Emphasis"/>
    <w:basedOn w:val="Standaardalinea-lettertype"/>
    <w:uiPriority w:val="20"/>
    <w:qFormat/>
    <w:rsid w:val="0007143C"/>
    <w:rPr>
      <w:i/>
      <w:iCs/>
    </w:rPr>
  </w:style>
  <w:style w:type="character" w:customStyle="1" w:styleId="space">
    <w:name w:val="space"/>
    <w:basedOn w:val="Standaardalinea-lettertype"/>
    <w:rsid w:val="0007143C"/>
  </w:style>
  <w:style w:type="paragraph" w:styleId="Ballontekst">
    <w:name w:val="Balloon Text"/>
    <w:basedOn w:val="Standaard"/>
    <w:link w:val="BallontekstChar"/>
    <w:uiPriority w:val="99"/>
    <w:semiHidden/>
    <w:unhideWhenUsed/>
    <w:rsid w:val="000714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43C"/>
    <w:rPr>
      <w:rFonts w:ascii="Tahoma" w:hAnsi="Tahoma" w:cs="Tahoma"/>
      <w:sz w:val="16"/>
      <w:szCs w:val="16"/>
    </w:rPr>
  </w:style>
  <w:style w:type="paragraph" w:styleId="Koptekst">
    <w:name w:val="header"/>
    <w:basedOn w:val="Standaard"/>
    <w:link w:val="KoptekstChar"/>
    <w:uiPriority w:val="99"/>
    <w:unhideWhenUsed/>
    <w:rsid w:val="00A666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661"/>
  </w:style>
  <w:style w:type="paragraph" w:styleId="Voettekst">
    <w:name w:val="footer"/>
    <w:basedOn w:val="Standaard"/>
    <w:link w:val="VoettekstChar"/>
    <w:uiPriority w:val="99"/>
    <w:unhideWhenUsed/>
    <w:rsid w:val="00A666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6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071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F244C"/>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092630"/>
    <w:pPr>
      <w:ind w:left="720"/>
      <w:contextualSpacing/>
    </w:pPr>
  </w:style>
  <w:style w:type="character" w:customStyle="1" w:styleId="Kop1Char">
    <w:name w:val="Kop 1 Char"/>
    <w:basedOn w:val="Standaardalinea-lettertype"/>
    <w:link w:val="Kop1"/>
    <w:uiPriority w:val="9"/>
    <w:rsid w:val="0007143C"/>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07143C"/>
    <w:rPr>
      <w:b/>
      <w:bCs/>
    </w:rPr>
  </w:style>
  <w:style w:type="character" w:styleId="Hyperlink">
    <w:name w:val="Hyperlink"/>
    <w:basedOn w:val="Standaardalinea-lettertype"/>
    <w:uiPriority w:val="99"/>
    <w:semiHidden/>
    <w:unhideWhenUsed/>
    <w:rsid w:val="0007143C"/>
    <w:rPr>
      <w:color w:val="0000FF"/>
      <w:u w:val="single"/>
    </w:rPr>
  </w:style>
  <w:style w:type="paragraph" w:styleId="Normaalweb">
    <w:name w:val="Normal (Web)"/>
    <w:basedOn w:val="Standaard"/>
    <w:uiPriority w:val="99"/>
    <w:semiHidden/>
    <w:unhideWhenUsed/>
    <w:rsid w:val="0007143C"/>
    <w:pPr>
      <w:spacing w:before="100"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0714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07143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7143C"/>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07143C"/>
    <w:rPr>
      <w:rFonts w:ascii="Arial" w:eastAsia="Times New Roman" w:hAnsi="Arial" w:cs="Arial"/>
      <w:vanish/>
      <w:sz w:val="16"/>
      <w:szCs w:val="16"/>
      <w:lang w:eastAsia="nl-NL"/>
    </w:rPr>
  </w:style>
  <w:style w:type="character" w:styleId="Nadruk">
    <w:name w:val="Emphasis"/>
    <w:basedOn w:val="Standaardalinea-lettertype"/>
    <w:uiPriority w:val="20"/>
    <w:qFormat/>
    <w:rsid w:val="0007143C"/>
    <w:rPr>
      <w:i/>
      <w:iCs/>
    </w:rPr>
  </w:style>
  <w:style w:type="character" w:customStyle="1" w:styleId="space">
    <w:name w:val="space"/>
    <w:basedOn w:val="Standaardalinea-lettertype"/>
    <w:rsid w:val="0007143C"/>
  </w:style>
  <w:style w:type="paragraph" w:styleId="Ballontekst">
    <w:name w:val="Balloon Text"/>
    <w:basedOn w:val="Standaard"/>
    <w:link w:val="BallontekstChar"/>
    <w:uiPriority w:val="99"/>
    <w:semiHidden/>
    <w:unhideWhenUsed/>
    <w:rsid w:val="000714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43C"/>
    <w:rPr>
      <w:rFonts w:ascii="Tahoma" w:hAnsi="Tahoma" w:cs="Tahoma"/>
      <w:sz w:val="16"/>
      <w:szCs w:val="16"/>
    </w:rPr>
  </w:style>
  <w:style w:type="paragraph" w:styleId="Koptekst">
    <w:name w:val="header"/>
    <w:basedOn w:val="Standaard"/>
    <w:link w:val="KoptekstChar"/>
    <w:uiPriority w:val="99"/>
    <w:unhideWhenUsed/>
    <w:rsid w:val="00A666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6661"/>
  </w:style>
  <w:style w:type="paragraph" w:styleId="Voettekst">
    <w:name w:val="footer"/>
    <w:basedOn w:val="Standaard"/>
    <w:link w:val="VoettekstChar"/>
    <w:uiPriority w:val="99"/>
    <w:unhideWhenUsed/>
    <w:rsid w:val="00A666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6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0669">
      <w:bodyDiv w:val="1"/>
      <w:marLeft w:val="0"/>
      <w:marRight w:val="0"/>
      <w:marTop w:val="0"/>
      <w:marBottom w:val="0"/>
      <w:divBdr>
        <w:top w:val="none" w:sz="0" w:space="0" w:color="auto"/>
        <w:left w:val="none" w:sz="0" w:space="0" w:color="auto"/>
        <w:bottom w:val="none" w:sz="0" w:space="0" w:color="auto"/>
        <w:right w:val="none" w:sz="0" w:space="0" w:color="auto"/>
      </w:divBdr>
      <w:divsChild>
        <w:div w:id="1659110671">
          <w:marLeft w:val="0"/>
          <w:marRight w:val="0"/>
          <w:marTop w:val="0"/>
          <w:marBottom w:val="0"/>
          <w:divBdr>
            <w:top w:val="none" w:sz="0" w:space="0" w:color="auto"/>
            <w:left w:val="none" w:sz="0" w:space="0" w:color="auto"/>
            <w:bottom w:val="none" w:sz="0" w:space="0" w:color="auto"/>
            <w:right w:val="none" w:sz="0" w:space="0" w:color="auto"/>
          </w:divBdr>
          <w:divsChild>
            <w:div w:id="514198963">
              <w:marLeft w:val="0"/>
              <w:marRight w:val="0"/>
              <w:marTop w:val="0"/>
              <w:marBottom w:val="0"/>
              <w:divBdr>
                <w:top w:val="none" w:sz="0" w:space="0" w:color="auto"/>
                <w:left w:val="none" w:sz="0" w:space="0" w:color="auto"/>
                <w:bottom w:val="none" w:sz="0" w:space="0" w:color="auto"/>
                <w:right w:val="none" w:sz="0" w:space="0" w:color="auto"/>
              </w:divBdr>
              <w:divsChild>
                <w:div w:id="1017539462">
                  <w:marLeft w:val="0"/>
                  <w:marRight w:val="0"/>
                  <w:marTop w:val="0"/>
                  <w:marBottom w:val="0"/>
                  <w:divBdr>
                    <w:top w:val="none" w:sz="0" w:space="0" w:color="auto"/>
                    <w:left w:val="none" w:sz="0" w:space="0" w:color="auto"/>
                    <w:bottom w:val="none" w:sz="0" w:space="0" w:color="auto"/>
                    <w:right w:val="none" w:sz="0" w:space="0" w:color="auto"/>
                  </w:divBdr>
                  <w:divsChild>
                    <w:div w:id="1507133764">
                      <w:marLeft w:val="0"/>
                      <w:marRight w:val="0"/>
                      <w:marTop w:val="0"/>
                      <w:marBottom w:val="159"/>
                      <w:divBdr>
                        <w:top w:val="none" w:sz="0" w:space="0" w:color="auto"/>
                        <w:left w:val="none" w:sz="0" w:space="0" w:color="auto"/>
                        <w:bottom w:val="none" w:sz="0" w:space="0" w:color="auto"/>
                        <w:right w:val="none" w:sz="0" w:space="0" w:color="auto"/>
                      </w:divBdr>
                    </w:div>
                    <w:div w:id="669991765">
                      <w:marLeft w:val="0"/>
                      <w:marRight w:val="0"/>
                      <w:marTop w:val="0"/>
                      <w:marBottom w:val="37"/>
                      <w:divBdr>
                        <w:top w:val="none" w:sz="0" w:space="0" w:color="auto"/>
                        <w:left w:val="none" w:sz="0" w:space="0" w:color="auto"/>
                        <w:bottom w:val="none" w:sz="0" w:space="0" w:color="auto"/>
                        <w:right w:val="none" w:sz="0" w:space="0" w:color="auto"/>
                      </w:divBdr>
                      <w:divsChild>
                        <w:div w:id="396973496">
                          <w:marLeft w:val="0"/>
                          <w:marRight w:val="0"/>
                          <w:marTop w:val="0"/>
                          <w:marBottom w:val="0"/>
                          <w:divBdr>
                            <w:top w:val="none" w:sz="0" w:space="0" w:color="auto"/>
                            <w:left w:val="none" w:sz="0" w:space="0" w:color="auto"/>
                            <w:bottom w:val="none" w:sz="0" w:space="0" w:color="auto"/>
                            <w:right w:val="none" w:sz="0" w:space="0" w:color="auto"/>
                          </w:divBdr>
                          <w:divsChild>
                            <w:div w:id="468669259">
                              <w:marLeft w:val="0"/>
                              <w:marRight w:val="0"/>
                              <w:marTop w:val="0"/>
                              <w:marBottom w:val="0"/>
                              <w:divBdr>
                                <w:top w:val="none" w:sz="0" w:space="0" w:color="auto"/>
                                <w:left w:val="none" w:sz="0" w:space="0" w:color="101010"/>
                                <w:bottom w:val="none" w:sz="0" w:space="0" w:color="101010"/>
                                <w:right w:val="none" w:sz="0" w:space="0" w:color="101010"/>
                              </w:divBdr>
                            </w:div>
                          </w:divsChild>
                        </w:div>
                      </w:divsChild>
                    </w:div>
                  </w:divsChild>
                </w:div>
              </w:divsChild>
            </w:div>
            <w:div w:id="2114009254">
              <w:marLeft w:val="0"/>
              <w:marRight w:val="0"/>
              <w:marTop w:val="0"/>
              <w:marBottom w:val="0"/>
              <w:divBdr>
                <w:top w:val="none" w:sz="0" w:space="0" w:color="auto"/>
                <w:left w:val="none" w:sz="0" w:space="0" w:color="auto"/>
                <w:bottom w:val="none" w:sz="0" w:space="0" w:color="auto"/>
                <w:right w:val="none" w:sz="0" w:space="0" w:color="auto"/>
              </w:divBdr>
              <w:divsChild>
                <w:div w:id="142550523">
                  <w:marLeft w:val="0"/>
                  <w:marRight w:val="0"/>
                  <w:marTop w:val="468"/>
                  <w:marBottom w:val="0"/>
                  <w:divBdr>
                    <w:top w:val="none" w:sz="0" w:space="0" w:color="auto"/>
                    <w:left w:val="none" w:sz="0" w:space="0" w:color="auto"/>
                    <w:bottom w:val="none" w:sz="0" w:space="0" w:color="auto"/>
                    <w:right w:val="none" w:sz="0" w:space="0" w:color="auto"/>
                  </w:divBdr>
                  <w:divsChild>
                    <w:div w:id="585846947">
                      <w:marLeft w:val="0"/>
                      <w:marRight w:val="0"/>
                      <w:marTop w:val="0"/>
                      <w:marBottom w:val="0"/>
                      <w:divBdr>
                        <w:top w:val="none" w:sz="0" w:space="0" w:color="auto"/>
                        <w:left w:val="none" w:sz="0" w:space="0" w:color="auto"/>
                        <w:bottom w:val="none" w:sz="0" w:space="0" w:color="auto"/>
                        <w:right w:val="none" w:sz="0" w:space="0" w:color="auto"/>
                      </w:divBdr>
                    </w:div>
                    <w:div w:id="1200169263">
                      <w:marLeft w:val="0"/>
                      <w:marRight w:val="0"/>
                      <w:marTop w:val="0"/>
                      <w:marBottom w:val="0"/>
                      <w:divBdr>
                        <w:top w:val="none" w:sz="0" w:space="0" w:color="auto"/>
                        <w:left w:val="none" w:sz="0" w:space="0" w:color="auto"/>
                        <w:bottom w:val="none" w:sz="0" w:space="0" w:color="auto"/>
                        <w:right w:val="none" w:sz="0" w:space="0" w:color="auto"/>
                      </w:divBdr>
                      <w:divsChild>
                        <w:div w:id="3106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2490">
                  <w:marLeft w:val="0"/>
                  <w:marRight w:val="0"/>
                  <w:marTop w:val="0"/>
                  <w:marBottom w:val="0"/>
                  <w:divBdr>
                    <w:top w:val="none" w:sz="0" w:space="0" w:color="auto"/>
                    <w:left w:val="none" w:sz="0" w:space="0" w:color="auto"/>
                    <w:bottom w:val="none" w:sz="0" w:space="0" w:color="auto"/>
                    <w:right w:val="none" w:sz="0" w:space="0" w:color="auto"/>
                  </w:divBdr>
                  <w:divsChild>
                    <w:div w:id="783497174">
                      <w:marLeft w:val="0"/>
                      <w:marRight w:val="0"/>
                      <w:marTop w:val="0"/>
                      <w:marBottom w:val="37"/>
                      <w:divBdr>
                        <w:top w:val="none" w:sz="0" w:space="0" w:color="auto"/>
                        <w:left w:val="none" w:sz="0" w:space="0" w:color="auto"/>
                        <w:bottom w:val="none" w:sz="0" w:space="0" w:color="auto"/>
                        <w:right w:val="none" w:sz="0" w:space="0" w:color="auto"/>
                      </w:divBdr>
                    </w:div>
                  </w:divsChild>
                </w:div>
              </w:divsChild>
            </w:div>
          </w:divsChild>
        </w:div>
        <w:div w:id="1083340070">
          <w:marLeft w:val="0"/>
          <w:marRight w:val="0"/>
          <w:marTop w:val="0"/>
          <w:marBottom w:val="0"/>
          <w:divBdr>
            <w:top w:val="none" w:sz="0" w:space="0" w:color="auto"/>
            <w:left w:val="none" w:sz="0" w:space="0" w:color="auto"/>
            <w:bottom w:val="none" w:sz="0" w:space="0" w:color="auto"/>
            <w:right w:val="none" w:sz="0" w:space="0" w:color="auto"/>
          </w:divBdr>
          <w:divsChild>
            <w:div w:id="1804424226">
              <w:marLeft w:val="0"/>
              <w:marRight w:val="0"/>
              <w:marTop w:val="0"/>
              <w:marBottom w:val="0"/>
              <w:divBdr>
                <w:top w:val="none" w:sz="0" w:space="0" w:color="auto"/>
                <w:left w:val="none" w:sz="0" w:space="0" w:color="auto"/>
                <w:bottom w:val="none" w:sz="0" w:space="0" w:color="auto"/>
                <w:right w:val="none" w:sz="0" w:space="0" w:color="auto"/>
              </w:divBdr>
            </w:div>
          </w:divsChild>
        </w:div>
        <w:div w:id="212022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E2DD5DF9.dotm</Template>
  <TotalTime>0</TotalTime>
  <Pages>4</Pages>
  <Words>1213</Words>
  <Characters>6675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Prive</dc:creator>
  <cp:lastModifiedBy>kemenade, jos van de</cp:lastModifiedBy>
  <cp:revision>2</cp:revision>
  <dcterms:created xsi:type="dcterms:W3CDTF">2018-02-21T10:35:00Z</dcterms:created>
  <dcterms:modified xsi:type="dcterms:W3CDTF">2018-02-21T10:35:00Z</dcterms:modified>
</cp:coreProperties>
</file>